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511"/>
        <w:tblW w:w="10548" w:type="dxa"/>
        <w:tblLook w:val="0000" w:firstRow="0" w:lastRow="0" w:firstColumn="0" w:lastColumn="0" w:noHBand="0" w:noVBand="0"/>
      </w:tblPr>
      <w:tblGrid>
        <w:gridCol w:w="4608"/>
        <w:gridCol w:w="5940"/>
      </w:tblGrid>
      <w:tr>
        <w:trPr>
          <w:trHeight w:val="1799"/>
        </w:trPr>
        <w:tc>
          <w:tcPr>
            <w:tcW w:w="4608" w:type="dxa"/>
          </w:tcPr>
          <w:p>
            <w:pPr>
              <w:pStyle w:val="HTML0"/>
              <w:rPr>
                <w:rFonts w:ascii="Times New Roman" w:hAnsi="Times New Roman" w:cs="Times New Roman"/>
                <w:b/>
                <w:sz w:val="24"/>
                <w:szCs w:val="24"/>
              </w:rPr>
            </w:pPr>
            <w:r>
              <w:rPr>
                <w:rFonts w:ascii="Times New Roman" w:hAnsi="Times New Roman" w:cs="Times New Roman"/>
                <w:b/>
                <w:sz w:val="24"/>
                <w:szCs w:val="24"/>
              </w:rPr>
              <w:t>ПРИНЯТО</w:t>
            </w:r>
          </w:p>
          <w:p>
            <w:pPr>
              <w:pStyle w:val="HTML0"/>
              <w:rPr>
                <w:rFonts w:ascii="Times New Roman" w:hAnsi="Times New Roman" w:cs="Times New Roman"/>
                <w:sz w:val="24"/>
                <w:szCs w:val="24"/>
              </w:rPr>
            </w:pPr>
            <w:r>
              <w:rPr>
                <w:rFonts w:ascii="Times New Roman" w:hAnsi="Times New Roman" w:cs="Times New Roman"/>
                <w:sz w:val="24"/>
                <w:szCs w:val="24"/>
              </w:rPr>
              <w:t>На Педагогическом совете ДОУ</w:t>
            </w:r>
          </w:p>
          <w:p>
            <w:pPr>
              <w:pStyle w:val="HTML0"/>
              <w:rPr>
                <w:rFonts w:ascii="Times New Roman" w:hAnsi="Times New Roman" w:cs="Times New Roman"/>
                <w:sz w:val="24"/>
                <w:szCs w:val="24"/>
              </w:rPr>
            </w:pPr>
            <w:r>
              <w:rPr>
                <w:rFonts w:ascii="Times New Roman" w:hAnsi="Times New Roman" w:cs="Times New Roman"/>
                <w:sz w:val="24"/>
                <w:szCs w:val="24"/>
              </w:rPr>
              <w:t>протокол №  8 от 01.08.2022 г.</w:t>
            </w:r>
          </w:p>
          <w:p>
            <w:pPr>
              <w:pStyle w:val="HTML0"/>
              <w:rPr>
                <w:rFonts w:ascii="Times New Roman" w:hAnsi="Times New Roman" w:cs="Times New Roman"/>
                <w:b/>
                <w:sz w:val="24"/>
                <w:szCs w:val="24"/>
              </w:rPr>
            </w:pPr>
          </w:p>
          <w:p>
            <w:pPr>
              <w:pStyle w:val="HTML0"/>
              <w:rPr>
                <w:rFonts w:ascii="Times New Roman" w:hAnsi="Times New Roman" w:cs="Times New Roman"/>
                <w:b/>
                <w:sz w:val="24"/>
                <w:szCs w:val="24"/>
              </w:rPr>
            </w:pPr>
            <w:r>
              <w:rPr>
                <w:rFonts w:ascii="Times New Roman" w:hAnsi="Times New Roman" w:cs="Times New Roman"/>
                <w:b/>
                <w:sz w:val="24"/>
                <w:szCs w:val="24"/>
              </w:rPr>
              <w:t>Председатель педагогического совета</w:t>
            </w:r>
          </w:p>
          <w:p>
            <w:pPr>
              <w:pStyle w:val="HTML0"/>
              <w:rPr>
                <w:rFonts w:ascii="Times New Roman" w:hAnsi="Times New Roman" w:cs="Times New Roman"/>
                <w:sz w:val="24"/>
                <w:szCs w:val="24"/>
              </w:rPr>
            </w:pPr>
            <w:r>
              <w:rPr>
                <w:rFonts w:ascii="Times New Roman" w:hAnsi="Times New Roman" w:cs="Times New Roman"/>
                <w:sz w:val="24"/>
                <w:szCs w:val="24"/>
              </w:rPr>
              <w:t>___________________Е.Н. Павлычева</w:t>
            </w:r>
          </w:p>
          <w:p>
            <w:pPr>
              <w:pStyle w:val="HTML0"/>
              <w:rPr>
                <w:rFonts w:ascii="Times New Roman" w:hAnsi="Times New Roman" w:cs="Times New Roman"/>
                <w:b/>
                <w:sz w:val="24"/>
                <w:szCs w:val="24"/>
              </w:rPr>
            </w:pPr>
          </w:p>
          <w:p>
            <w:pPr>
              <w:pStyle w:val="HTML0"/>
              <w:rPr>
                <w:rFonts w:ascii="Times New Roman" w:hAnsi="Times New Roman" w:cs="Times New Roman"/>
                <w:b/>
                <w:sz w:val="24"/>
                <w:szCs w:val="24"/>
              </w:rPr>
            </w:pPr>
            <w:r>
              <w:rPr>
                <w:rFonts w:ascii="Times New Roman" w:hAnsi="Times New Roman" w:cs="Times New Roman"/>
                <w:b/>
                <w:sz w:val="24"/>
                <w:szCs w:val="24"/>
              </w:rPr>
              <w:t>СОГЛАСОВАНО</w:t>
            </w:r>
          </w:p>
          <w:p>
            <w:pPr>
              <w:pStyle w:val="HTML0"/>
              <w:rPr>
                <w:rFonts w:ascii="Times New Roman" w:hAnsi="Times New Roman" w:cs="Times New Roman"/>
                <w:sz w:val="24"/>
                <w:szCs w:val="24"/>
              </w:rPr>
            </w:pPr>
            <w:r>
              <w:rPr>
                <w:rFonts w:ascii="Times New Roman" w:hAnsi="Times New Roman" w:cs="Times New Roman"/>
                <w:sz w:val="24"/>
                <w:szCs w:val="24"/>
              </w:rPr>
              <w:t>с Конференцией ДОУ</w:t>
            </w:r>
          </w:p>
          <w:p>
            <w:pPr>
              <w:pStyle w:val="HTML0"/>
              <w:rPr>
                <w:rFonts w:ascii="Times New Roman" w:hAnsi="Times New Roman" w:cs="Times New Roman"/>
                <w:sz w:val="24"/>
                <w:szCs w:val="24"/>
              </w:rPr>
            </w:pPr>
            <w:r>
              <w:rPr>
                <w:rFonts w:ascii="Times New Roman" w:hAnsi="Times New Roman" w:cs="Times New Roman"/>
                <w:sz w:val="24"/>
                <w:szCs w:val="24"/>
              </w:rPr>
              <w:t>протокол № 3 от 01.08.2022 г.</w:t>
            </w:r>
          </w:p>
          <w:p>
            <w:pPr>
              <w:pStyle w:val="HTML0"/>
              <w:rPr>
                <w:rFonts w:ascii="Times New Roman" w:hAnsi="Times New Roman" w:cs="Times New Roman"/>
                <w:sz w:val="24"/>
                <w:szCs w:val="24"/>
              </w:rPr>
            </w:pPr>
            <w:r>
              <w:rPr>
                <w:rFonts w:ascii="Times New Roman" w:hAnsi="Times New Roman" w:cs="Times New Roman"/>
                <w:sz w:val="24"/>
                <w:szCs w:val="24"/>
              </w:rPr>
              <w:t>Председатель Конференции ДОУ</w:t>
            </w:r>
          </w:p>
          <w:p>
            <w:pPr>
              <w:pStyle w:val="HTML0"/>
              <w:rPr>
                <w:rFonts w:ascii="Times New Roman" w:hAnsi="Times New Roman"/>
                <w:sz w:val="24"/>
                <w:szCs w:val="24"/>
              </w:rPr>
            </w:pPr>
            <w:r>
              <w:rPr>
                <w:rFonts w:ascii="Times New Roman" w:hAnsi="Times New Roman"/>
                <w:sz w:val="24"/>
                <w:szCs w:val="24"/>
              </w:rPr>
              <w:t>____________  Е.Р. Гарифуллина</w:t>
            </w:r>
          </w:p>
          <w:p>
            <w:pPr>
              <w:pStyle w:val="HTML0"/>
              <w:rPr>
                <w:rFonts w:ascii="Times New Roman" w:hAnsi="Times New Roman" w:cs="Times New Roman"/>
                <w:b/>
                <w:sz w:val="24"/>
                <w:szCs w:val="24"/>
              </w:rPr>
            </w:pPr>
          </w:p>
        </w:tc>
        <w:tc>
          <w:tcPr>
            <w:tcW w:w="5940" w:type="dxa"/>
          </w:tcPr>
          <w:p>
            <w:pPr>
              <w:widowControl w:val="0"/>
              <w:spacing w:after="0"/>
              <w:rPr>
                <w:rFonts w:ascii="Times New Roman" w:hAnsi="Times New Roman"/>
                <w:sz w:val="24"/>
                <w:szCs w:val="24"/>
              </w:rPr>
            </w:pPr>
            <w:r>
              <w:rPr>
                <w:rFonts w:ascii="Times New Roman" w:hAnsi="Times New Roman"/>
                <w:b/>
                <w:sz w:val="24"/>
                <w:szCs w:val="24"/>
              </w:rPr>
              <w:t>УТВЕРЖДАЮ</w:t>
            </w:r>
          </w:p>
          <w:p>
            <w:pPr>
              <w:widowControl w:val="0"/>
              <w:spacing w:after="0" w:line="240" w:lineRule="auto"/>
              <w:rPr>
                <w:rFonts w:ascii="Times New Roman" w:hAnsi="Times New Roman"/>
                <w:sz w:val="24"/>
                <w:szCs w:val="24"/>
              </w:rPr>
            </w:pPr>
            <w:r>
              <w:rPr>
                <w:rFonts w:ascii="Times New Roman" w:hAnsi="Times New Roman"/>
                <w:sz w:val="24"/>
                <w:szCs w:val="24"/>
              </w:rPr>
              <w:t xml:space="preserve">Заведующий муниципального бюджетного </w:t>
            </w:r>
          </w:p>
          <w:p>
            <w:pPr>
              <w:widowControl w:val="0"/>
              <w:spacing w:after="0" w:line="240" w:lineRule="auto"/>
              <w:rPr>
                <w:rFonts w:ascii="Times New Roman" w:hAnsi="Times New Roman"/>
                <w:sz w:val="24"/>
                <w:szCs w:val="24"/>
              </w:rPr>
            </w:pPr>
            <w:r>
              <w:rPr>
                <w:rFonts w:ascii="Times New Roman" w:hAnsi="Times New Roman"/>
                <w:sz w:val="24"/>
                <w:szCs w:val="24"/>
              </w:rPr>
              <w:t>дошкольного образовательного учреждения «Детский сад комбинированного вида №29</w:t>
            </w:r>
            <w:r>
              <w:rPr>
                <w:rFonts w:ascii="Times New Roman" w:hAnsi="Times New Roman"/>
                <w:sz w:val="24"/>
                <w:szCs w:val="24"/>
                <w:lang w:val="tt-RU"/>
              </w:rPr>
              <w:t xml:space="preserve"> г. Лениногорска</w:t>
            </w:r>
            <w:r>
              <w:rPr>
                <w:rFonts w:ascii="Times New Roman" w:hAnsi="Times New Roman"/>
                <w:sz w:val="24"/>
                <w:szCs w:val="24"/>
              </w:rPr>
              <w:t>» муниципального образования «Лениногорский муниципальный район»  Республики Татарстан</w:t>
            </w:r>
          </w:p>
          <w:p>
            <w:pPr>
              <w:widowControl w:val="0"/>
              <w:spacing w:after="0" w:line="240" w:lineRule="auto"/>
              <w:rPr>
                <w:rFonts w:ascii="Times New Roman" w:hAnsi="Times New Roman"/>
                <w:sz w:val="24"/>
                <w:szCs w:val="24"/>
              </w:rPr>
            </w:pPr>
            <w:r>
              <w:rPr>
                <w:rFonts w:ascii="Times New Roman" w:hAnsi="Times New Roman"/>
                <w:sz w:val="24"/>
                <w:szCs w:val="24"/>
              </w:rPr>
              <w:t xml:space="preserve"> _____________ С.В. Корытко</w:t>
            </w:r>
          </w:p>
          <w:p>
            <w:pPr>
              <w:pStyle w:val="HTML0"/>
              <w:ind w:right="-108"/>
              <w:rPr>
                <w:rFonts w:ascii="Times New Roman" w:hAnsi="Times New Roman" w:cs="Times New Roman"/>
                <w:sz w:val="24"/>
                <w:szCs w:val="24"/>
              </w:rPr>
            </w:pPr>
            <w:r>
              <w:rPr>
                <w:rFonts w:ascii="Times New Roman" w:hAnsi="Times New Roman" w:cs="Times New Roman"/>
                <w:sz w:val="24"/>
                <w:szCs w:val="24"/>
              </w:rPr>
              <w:t>Введено в действие  с 01.08.2022 г.</w:t>
            </w:r>
          </w:p>
          <w:p>
            <w:pPr>
              <w:widowControl w:val="0"/>
              <w:spacing w:after="0"/>
              <w:rPr>
                <w:rFonts w:ascii="Times New Roman" w:hAnsi="Times New Roman"/>
                <w:sz w:val="24"/>
                <w:szCs w:val="24"/>
                <w:u w:val="single"/>
                <w:lang w:val="tt-RU"/>
              </w:rPr>
            </w:pPr>
            <w:r>
              <w:rPr>
                <w:rFonts w:ascii="Times New Roman" w:hAnsi="Times New Roman"/>
                <w:sz w:val="24"/>
                <w:szCs w:val="24"/>
              </w:rPr>
              <w:t xml:space="preserve">приказом от </w:t>
            </w:r>
            <w:r>
              <w:rPr>
                <w:rFonts w:ascii="Times New Roman" w:hAnsi="Times New Roman"/>
                <w:sz w:val="24"/>
                <w:szCs w:val="24"/>
                <w:u w:val="single"/>
                <w:lang w:val="tt-RU"/>
              </w:rPr>
              <w:t xml:space="preserve">  01.08.2022  </w:t>
            </w:r>
            <w:r>
              <w:rPr>
                <w:rFonts w:ascii="Times New Roman" w:hAnsi="Times New Roman"/>
                <w:sz w:val="24"/>
                <w:szCs w:val="24"/>
                <w:u w:val="single"/>
              </w:rPr>
              <w:t>№</w:t>
            </w:r>
            <w:r>
              <w:rPr>
                <w:rFonts w:ascii="Times New Roman" w:hAnsi="Times New Roman"/>
                <w:sz w:val="24"/>
                <w:szCs w:val="24"/>
                <w:u w:val="single"/>
                <w:lang w:val="tt-RU"/>
              </w:rPr>
              <w:t xml:space="preserve">  </w:t>
            </w:r>
          </w:p>
          <w:p>
            <w:pPr>
              <w:widowControl w:val="0"/>
              <w:spacing w:after="0"/>
              <w:rPr>
                <w:rFonts w:ascii="Times New Roman" w:hAnsi="Times New Roman"/>
                <w:sz w:val="24"/>
                <w:szCs w:val="24"/>
                <w:u w:val="single"/>
                <w:lang w:val="tt-RU"/>
              </w:rPr>
            </w:pPr>
          </w:p>
          <w:p>
            <w:pPr>
              <w:spacing w:after="0" w:line="240" w:lineRule="auto"/>
              <w:outlineLvl w:val="1"/>
              <w:rPr>
                <w:rFonts w:ascii="Times New Roman" w:hAnsi="Times New Roman"/>
                <w:b/>
                <w:bCs/>
                <w:sz w:val="20"/>
                <w:szCs w:val="20"/>
              </w:rPr>
            </w:pPr>
            <w:r>
              <w:rPr>
                <w:rFonts w:ascii="Times New Roman" w:hAnsi="Times New Roman"/>
                <w:sz w:val="24"/>
                <w:szCs w:val="24"/>
                <w:u w:val="single"/>
                <w:lang w:val="tt-RU"/>
              </w:rPr>
              <w:t xml:space="preserve">Разработан на основании  </w:t>
            </w:r>
            <w:r>
              <w:rPr>
                <w:rFonts w:ascii="Times New Roman" w:hAnsi="Times New Roman"/>
                <w:b/>
                <w:bCs/>
                <w:sz w:val="20"/>
                <w:szCs w:val="20"/>
              </w:rPr>
              <w:t xml:space="preserve"> </w:t>
            </w:r>
            <w:r>
              <w:rPr>
                <w:rFonts w:ascii="Times New Roman" w:hAnsi="Times New Roman"/>
                <w:b/>
                <w:bCs/>
                <w:sz w:val="20"/>
                <w:szCs w:val="20"/>
              </w:rPr>
              <w:t>Приказ</w:t>
            </w:r>
            <w:r>
              <w:rPr>
                <w:rFonts w:ascii="Times New Roman" w:hAnsi="Times New Roman"/>
                <w:b/>
                <w:bCs/>
                <w:sz w:val="20"/>
                <w:szCs w:val="20"/>
              </w:rPr>
              <w:t>а</w:t>
            </w:r>
            <w:r>
              <w:rPr>
                <w:rFonts w:ascii="Times New Roman" w:hAnsi="Times New Roman"/>
                <w:b/>
                <w:bCs/>
                <w:sz w:val="20"/>
                <w:szCs w:val="20"/>
              </w:rPr>
              <w:t xml:space="preserve"> Министерства просвещения РФ</w:t>
            </w:r>
            <w:r>
              <w:rPr>
                <w:rFonts w:ascii="Times New Roman" w:hAnsi="Times New Roman"/>
                <w:b/>
                <w:bCs/>
                <w:sz w:val="20"/>
                <w:szCs w:val="20"/>
              </w:rPr>
              <w:t xml:space="preserve"> </w:t>
            </w:r>
            <w:r>
              <w:rPr>
                <w:rFonts w:ascii="Times New Roman" w:hAnsi="Times New Roman"/>
                <w:b/>
                <w:bCs/>
                <w:sz w:val="20"/>
                <w:szCs w:val="20"/>
              </w:rPr>
              <w:t xml:space="preserve"> от 15 мая 2020 г. № 236 </w:t>
            </w:r>
          </w:p>
          <w:p>
            <w:pPr>
              <w:spacing w:after="0" w:line="240" w:lineRule="auto"/>
              <w:jc w:val="right"/>
              <w:outlineLvl w:val="1"/>
              <w:rPr>
                <w:rFonts w:ascii="Times New Roman" w:hAnsi="Times New Roman"/>
                <w:b/>
                <w:bCs/>
                <w:sz w:val="20"/>
                <w:szCs w:val="20"/>
              </w:rPr>
            </w:pPr>
          </w:p>
          <w:p>
            <w:pPr>
              <w:widowControl w:val="0"/>
              <w:spacing w:after="0"/>
              <w:rPr>
                <w:rFonts w:ascii="Times New Roman" w:hAnsi="Times New Roman"/>
                <w:sz w:val="24"/>
                <w:szCs w:val="24"/>
              </w:rPr>
            </w:pPr>
          </w:p>
          <w:p>
            <w:pPr>
              <w:widowControl w:val="0"/>
              <w:spacing w:after="0"/>
              <w:rPr>
                <w:rFonts w:ascii="Times New Roman" w:hAnsi="Times New Roman"/>
                <w:sz w:val="24"/>
                <w:szCs w:val="24"/>
              </w:rPr>
            </w:pPr>
          </w:p>
        </w:tc>
      </w:tr>
    </w:tbl>
    <w:p>
      <w:pPr>
        <w:spacing w:after="0" w:line="240" w:lineRule="auto"/>
        <w:jc w:val="center"/>
        <w:rPr>
          <w:rFonts w:ascii="Times New Roman" w:hAnsi="Times New Roman"/>
          <w:color w:val="990000"/>
          <w:sz w:val="24"/>
          <w:szCs w:val="24"/>
        </w:rPr>
      </w:pPr>
    </w:p>
    <w:p>
      <w:pPr>
        <w:spacing w:after="0" w:line="240" w:lineRule="auto"/>
        <w:jc w:val="center"/>
        <w:rPr>
          <w:rFonts w:ascii="Times New Roman" w:hAnsi="Times New Roman"/>
          <w:color w:val="990000"/>
          <w:sz w:val="24"/>
          <w:szCs w:val="24"/>
        </w:rPr>
      </w:pPr>
    </w:p>
    <w:p>
      <w:pPr>
        <w:spacing w:after="0" w:line="240" w:lineRule="auto"/>
        <w:jc w:val="center"/>
        <w:rPr>
          <w:rFonts w:ascii="Times New Roman" w:hAnsi="Times New Roman"/>
          <w:color w:val="990000"/>
          <w:sz w:val="24"/>
          <w:szCs w:val="24"/>
        </w:rPr>
      </w:pPr>
    </w:p>
    <w:p>
      <w:pPr>
        <w:spacing w:after="0" w:line="240" w:lineRule="auto"/>
        <w:jc w:val="center"/>
        <w:rPr>
          <w:rFonts w:ascii="Times New Roman" w:hAnsi="Times New Roman"/>
          <w:color w:val="990000"/>
          <w:sz w:val="24"/>
          <w:szCs w:val="24"/>
        </w:rPr>
      </w:pPr>
    </w:p>
    <w:p>
      <w:pPr>
        <w:spacing w:after="0" w:line="240" w:lineRule="auto"/>
        <w:jc w:val="center"/>
        <w:rPr>
          <w:rFonts w:ascii="Times New Roman" w:hAnsi="Times New Roman"/>
          <w:color w:val="990000"/>
          <w:sz w:val="24"/>
          <w:szCs w:val="24"/>
        </w:rPr>
      </w:pPr>
    </w:p>
    <w:p>
      <w:pPr>
        <w:rPr>
          <w:rFonts w:ascii="Times New Roman" w:hAnsi="Times New Roman"/>
          <w:b/>
          <w:sz w:val="28"/>
          <w:szCs w:val="28"/>
        </w:rPr>
      </w:pPr>
    </w:p>
    <w:p>
      <w:pPr>
        <w:widowControl w:val="0"/>
        <w:spacing w:after="0" w:line="360" w:lineRule="auto"/>
        <w:jc w:val="center"/>
        <w:rPr>
          <w:rFonts w:ascii="Times New Roman" w:hAnsi="Times New Roman"/>
          <w:b/>
          <w:sz w:val="32"/>
          <w:szCs w:val="32"/>
        </w:rPr>
      </w:pPr>
      <w:r>
        <w:rPr>
          <w:rFonts w:ascii="Times New Roman" w:hAnsi="Times New Roman"/>
          <w:b/>
          <w:sz w:val="32"/>
          <w:szCs w:val="32"/>
        </w:rPr>
        <w:t>ПОРЯДОК ПРИЕМА</w:t>
      </w:r>
    </w:p>
    <w:p>
      <w:pPr>
        <w:widowControl w:val="0"/>
        <w:spacing w:after="0" w:line="360" w:lineRule="auto"/>
        <w:jc w:val="center"/>
        <w:rPr>
          <w:rFonts w:ascii="Times New Roman" w:hAnsi="Times New Roman"/>
          <w:b/>
          <w:sz w:val="32"/>
          <w:szCs w:val="32"/>
        </w:rPr>
      </w:pPr>
      <w:r>
        <w:rPr>
          <w:rFonts w:ascii="Times New Roman" w:hAnsi="Times New Roman"/>
          <w:b/>
          <w:sz w:val="32"/>
          <w:szCs w:val="32"/>
        </w:rPr>
        <w:t xml:space="preserve"> НА ОБУЧЕНИЕ ПО ОБРАЗОВАТЕЛЬНЫМ ПРОГРАММАМ</w:t>
      </w:r>
    </w:p>
    <w:p>
      <w:pPr>
        <w:widowControl w:val="0"/>
        <w:spacing w:after="0" w:line="360" w:lineRule="auto"/>
        <w:jc w:val="center"/>
        <w:rPr>
          <w:rFonts w:ascii="Times New Roman" w:hAnsi="Times New Roman"/>
          <w:b/>
          <w:sz w:val="32"/>
          <w:szCs w:val="32"/>
        </w:rPr>
      </w:pPr>
      <w:r>
        <w:rPr>
          <w:rFonts w:ascii="Times New Roman" w:hAnsi="Times New Roman"/>
          <w:b/>
          <w:sz w:val="32"/>
          <w:szCs w:val="32"/>
        </w:rPr>
        <w:t xml:space="preserve"> ДОШКОЛЬНОГО ОБРАЗОВАНИЯ,</w:t>
      </w:r>
    </w:p>
    <w:p>
      <w:pPr>
        <w:widowControl w:val="0"/>
        <w:spacing w:after="0" w:line="360" w:lineRule="auto"/>
        <w:jc w:val="center"/>
        <w:rPr>
          <w:rFonts w:ascii="Times New Roman" w:hAnsi="Times New Roman"/>
          <w:b/>
          <w:sz w:val="32"/>
          <w:szCs w:val="32"/>
        </w:rPr>
      </w:pPr>
      <w:r>
        <w:rPr>
          <w:rFonts w:ascii="Times New Roman" w:hAnsi="Times New Roman"/>
          <w:b/>
          <w:sz w:val="32"/>
          <w:szCs w:val="32"/>
        </w:rPr>
        <w:t xml:space="preserve">ПЕРЕВОДА И ОТЧИСЛЕНИЯ ДЕТЕЙ </w:t>
      </w:r>
    </w:p>
    <w:p>
      <w:pPr>
        <w:widowControl w:val="0"/>
        <w:spacing w:after="0" w:line="360" w:lineRule="auto"/>
        <w:jc w:val="center"/>
        <w:rPr>
          <w:rFonts w:ascii="Times New Roman" w:hAnsi="Times New Roman"/>
          <w:b/>
          <w:sz w:val="32"/>
          <w:szCs w:val="32"/>
        </w:rPr>
      </w:pPr>
    </w:p>
    <w:p>
      <w:pPr>
        <w:widowControl w:val="0"/>
        <w:spacing w:after="0" w:line="360" w:lineRule="auto"/>
        <w:jc w:val="center"/>
        <w:rPr>
          <w:rFonts w:ascii="Times New Roman" w:hAnsi="Times New Roman"/>
          <w:b/>
          <w:sz w:val="28"/>
          <w:szCs w:val="28"/>
        </w:rPr>
      </w:pPr>
      <w:r>
        <w:rPr>
          <w:rFonts w:ascii="Times New Roman" w:hAnsi="Times New Roman"/>
          <w:b/>
          <w:sz w:val="28"/>
          <w:szCs w:val="28"/>
        </w:rPr>
        <w:t xml:space="preserve">в муниципальное бюджетное дошкольное образовательное учреждение </w:t>
      </w:r>
    </w:p>
    <w:p>
      <w:pPr>
        <w:widowControl w:val="0"/>
        <w:spacing w:after="0" w:line="360" w:lineRule="auto"/>
        <w:jc w:val="center"/>
        <w:rPr>
          <w:rFonts w:ascii="Times New Roman" w:hAnsi="Times New Roman"/>
          <w:b/>
          <w:sz w:val="28"/>
          <w:szCs w:val="28"/>
        </w:rPr>
      </w:pPr>
      <w:r>
        <w:rPr>
          <w:rFonts w:ascii="Times New Roman" w:hAnsi="Times New Roman"/>
          <w:b/>
          <w:sz w:val="28"/>
          <w:szCs w:val="28"/>
        </w:rPr>
        <w:t>«Детский сад комбинированного  вида №  29 г. Лениногорска» муниципального образования «Лениногорский муниципальный район» Республики Татарстан</w:t>
      </w:r>
    </w:p>
    <w:p>
      <w:pPr>
        <w:widowControl w:val="0"/>
        <w:spacing w:after="0" w:line="360" w:lineRule="auto"/>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b/>
          <w:sz w:val="24"/>
          <w:szCs w:val="24"/>
        </w:rPr>
      </w:pPr>
    </w:p>
    <w:p>
      <w:pPr>
        <w:widowControl w:val="0"/>
        <w:spacing w:after="0"/>
        <w:jc w:val="center"/>
        <w:rPr>
          <w:rFonts w:ascii="Times New Roman" w:hAnsi="Times New Roman"/>
          <w:sz w:val="24"/>
          <w:szCs w:val="24"/>
        </w:rPr>
      </w:pPr>
      <w:r>
        <w:rPr>
          <w:rFonts w:ascii="Times New Roman" w:hAnsi="Times New Roman"/>
          <w:sz w:val="24"/>
          <w:szCs w:val="24"/>
        </w:rPr>
        <w:t>Лениногорск, РТ</w:t>
      </w:r>
    </w:p>
    <w:p>
      <w:pPr>
        <w:widowControl w:val="0"/>
        <w:spacing w:after="0"/>
        <w:jc w:val="center"/>
        <w:rPr>
          <w:rFonts w:ascii="Times New Roman" w:hAnsi="Times New Roman"/>
          <w:b/>
          <w:sz w:val="24"/>
          <w:szCs w:val="24"/>
        </w:rPr>
      </w:pPr>
      <w:r>
        <w:rPr>
          <w:rFonts w:ascii="Times New Roman" w:hAnsi="Times New Roman"/>
          <w:b/>
          <w:sz w:val="24"/>
          <w:szCs w:val="24"/>
        </w:rPr>
        <w:lastRenderedPageBreak/>
        <w:t>1. Общие положения</w:t>
      </w:r>
    </w:p>
    <w:p>
      <w:pPr>
        <w:widowControl w:val="0"/>
        <w:spacing w:after="0"/>
        <w:jc w:val="center"/>
        <w:rPr>
          <w:rFonts w:ascii="Times New Roman" w:hAnsi="Times New Roman"/>
          <w:b/>
          <w:sz w:val="16"/>
          <w:szCs w:val="16"/>
        </w:rPr>
      </w:pPr>
    </w:p>
    <w:p>
      <w:pPr>
        <w:spacing w:after="0" w:line="240" w:lineRule="auto"/>
        <w:rPr>
          <w:rFonts w:ascii="Times New Roman" w:hAnsi="Times New Roman"/>
          <w:sz w:val="24"/>
          <w:szCs w:val="24"/>
        </w:rPr>
      </w:pPr>
      <w:r>
        <w:rPr>
          <w:rFonts w:ascii="Times New Roman" w:hAnsi="Times New Roman"/>
          <w:sz w:val="24"/>
          <w:szCs w:val="24"/>
        </w:rPr>
        <w:t xml:space="preserve">         1.1. Настоящие Порядок приема на обучение по образовательным программам дошкольного образования, перевода и отчисления детей (далее по тексту - Правила) разработаны для муниципального бюджетного дошкольного образовательного учреждения «Детский сад </w:t>
      </w:r>
      <w:r>
        <w:rPr>
          <w:rFonts w:ascii="Times New Roman" w:hAnsi="Times New Roman"/>
          <w:sz w:val="24"/>
          <w:szCs w:val="24"/>
          <w:lang w:val="tt-RU"/>
        </w:rPr>
        <w:t xml:space="preserve">комбинированного вида </w:t>
      </w:r>
      <w:r>
        <w:rPr>
          <w:rFonts w:ascii="Times New Roman" w:hAnsi="Times New Roman"/>
          <w:sz w:val="24"/>
          <w:szCs w:val="24"/>
        </w:rPr>
        <w:t xml:space="preserve">№ 29 г. Лениногорска» муниципального образования «Лениногорский муниципальный район» Республики Татарстан (далее –ДОУ), определяет правила приема граждан Российской Федерации в организации, осуществляющие образовательную деятельность по образовательным программам дошкольного образования (далее - образовательные организации).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w:t>
      </w:r>
    </w:p>
    <w:p>
      <w:pPr>
        <w:pStyle w:val="101"/>
        <w:shd w:val="clear" w:color="auto" w:fill="auto"/>
        <w:tabs>
          <w:tab w:val="left" w:leader="underscore" w:pos="865"/>
          <w:tab w:val="left" w:pos="900"/>
        </w:tabs>
        <w:spacing w:before="0" w:after="0" w:line="240" w:lineRule="auto"/>
        <w:ind w:firstLine="522"/>
        <w:rPr>
          <w:sz w:val="24"/>
          <w:szCs w:val="24"/>
        </w:rPr>
      </w:pPr>
      <w:r>
        <w:rPr>
          <w:sz w:val="24"/>
          <w:szCs w:val="24"/>
        </w:rPr>
        <w:t>1.2. Настоящие Правила регламентируют порядок приема в ДОУ на обучение по образовательным программам дошкольного образования, а также порядок комплектования групп, перевода воспитанников из одной группы в другую, порядок оформления возникновения, изменения и прекращения образовательных отношений.</w:t>
      </w:r>
    </w:p>
    <w:p>
      <w:pPr>
        <w:pStyle w:val="101"/>
        <w:shd w:val="clear" w:color="auto" w:fill="auto"/>
        <w:tabs>
          <w:tab w:val="left" w:leader="underscore" w:pos="865"/>
          <w:tab w:val="left" w:pos="900"/>
        </w:tabs>
        <w:spacing w:before="0" w:after="0" w:line="240" w:lineRule="auto"/>
        <w:ind w:firstLine="522"/>
        <w:rPr>
          <w:sz w:val="24"/>
          <w:szCs w:val="24"/>
        </w:rPr>
      </w:pPr>
      <w:r>
        <w:rPr>
          <w:sz w:val="24"/>
          <w:szCs w:val="24"/>
        </w:rPr>
        <w:t>1.3. Настоящие Правила разработаны на основании Административного регламента муниципального образования «Лениногорский муниципальный район» Р</w:t>
      </w:r>
      <w:r>
        <w:rPr>
          <w:sz w:val="24"/>
          <w:szCs w:val="24"/>
          <w:lang w:val="tt-RU"/>
        </w:rPr>
        <w:t xml:space="preserve">еспублики </w:t>
      </w:r>
      <w:r>
        <w:rPr>
          <w:sz w:val="24"/>
          <w:szCs w:val="24"/>
        </w:rPr>
        <w:t xml:space="preserve">Татарстан  по предоставлению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(детские сады)» в Лениногорском муниципальном районе Республики Татарстан и соответствуют действующему законодательству Российской Федерации и Республики Татарстан. </w:t>
      </w:r>
    </w:p>
    <w:p>
      <w:pPr>
        <w:widowControl w:val="0"/>
        <w:spacing w:after="0" w:line="240" w:lineRule="auto"/>
        <w:ind w:firstLine="522"/>
        <w:jc w:val="both"/>
        <w:rPr>
          <w:rFonts w:ascii="Times New Roman" w:hAnsi="Times New Roman"/>
          <w:color w:val="2D2D2D"/>
          <w:spacing w:val="2"/>
          <w:sz w:val="24"/>
          <w:szCs w:val="24"/>
          <w:shd w:val="clear" w:color="auto" w:fill="FFFFFF"/>
        </w:rPr>
      </w:pPr>
      <w:r>
        <w:rPr>
          <w:rFonts w:ascii="Times New Roman" w:hAnsi="Times New Roman"/>
          <w:sz w:val="24"/>
          <w:szCs w:val="24"/>
        </w:rPr>
        <w:t xml:space="preserve">1.4. Правила приема в ДОУ на обучение по образовательным программам дошкольного образования обеспечивают прием в ДОУ </w:t>
      </w:r>
      <w:r>
        <w:rPr>
          <w:rFonts w:ascii="Times New Roman" w:hAnsi="Times New Roman"/>
          <w:spacing w:val="2"/>
          <w:sz w:val="24"/>
          <w:szCs w:val="24"/>
          <w:shd w:val="clear" w:color="auto" w:fill="FFFFFF"/>
        </w:rPr>
        <w:t>всех граждан, имеющих право на получение дошкольного образования.</w:t>
      </w:r>
      <w:r>
        <w:rPr>
          <w:rFonts w:ascii="Arial" w:hAnsi="Arial" w:cs="Arial"/>
          <w:color w:val="000000"/>
          <w:spacing w:val="3"/>
        </w:rPr>
        <w:t xml:space="preserve"> </w:t>
      </w:r>
      <w:r>
        <w:rPr>
          <w:rFonts w:ascii="Times New Roman" w:hAnsi="Times New Roman"/>
          <w:color w:val="000000"/>
          <w:spacing w:val="3"/>
          <w:sz w:val="24"/>
          <w:szCs w:val="24"/>
        </w:rPr>
        <w:t>Правила приема в государственные и муниципальные образовательные организации обеспечивают также прием в образовательную организацию граждан, имеющих право на получение дошкольного образования и проживающих на территории, за которой закреплена указанная образовательная организация.</w:t>
      </w:r>
      <w:r>
        <w:rPr>
          <w:rFonts w:ascii="Arial" w:hAnsi="Arial" w:cs="Arial"/>
          <w:color w:val="2D2D2D"/>
          <w:spacing w:val="2"/>
          <w:sz w:val="21"/>
          <w:szCs w:val="21"/>
          <w:shd w:val="clear" w:color="auto" w:fill="FFFFFF"/>
        </w:rPr>
        <w:t xml:space="preserve">  </w:t>
      </w:r>
      <w:r>
        <w:rPr>
          <w:rFonts w:ascii="Times New Roman" w:hAnsi="Times New Roman"/>
          <w:color w:val="2D2D2D"/>
          <w:spacing w:val="2"/>
          <w:sz w:val="24"/>
          <w:szCs w:val="24"/>
          <w:shd w:val="clear" w:color="auto" w:fill="FFFFFF"/>
        </w:rPr>
        <w:t xml:space="preserve"> </w:t>
      </w:r>
    </w:p>
    <w:p>
      <w:pPr>
        <w:widowControl w:val="0"/>
        <w:spacing w:after="0" w:line="240" w:lineRule="auto"/>
        <w:ind w:firstLine="522"/>
        <w:jc w:val="both"/>
        <w:rPr>
          <w:rFonts w:ascii="Times New Roman" w:hAnsi="Times New Roman"/>
          <w:sz w:val="24"/>
          <w:szCs w:val="24"/>
        </w:rPr>
      </w:pPr>
      <w:r>
        <w:rPr>
          <w:rFonts w:ascii="Times New Roman" w:hAnsi="Times New Roman"/>
          <w:spacing w:val="2"/>
          <w:sz w:val="24"/>
          <w:szCs w:val="24"/>
          <w:shd w:val="clear" w:color="auto" w:fill="FFFFFF"/>
        </w:rPr>
        <w:t>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 в которых обучаются их братья и (или) сестры.</w:t>
      </w:r>
    </w:p>
    <w:p>
      <w:pPr>
        <w:widowControl w:val="0"/>
        <w:spacing w:after="0" w:line="240" w:lineRule="auto"/>
        <w:ind w:firstLine="522"/>
        <w:jc w:val="both"/>
        <w:rPr>
          <w:rFonts w:ascii="Times New Roman" w:hAnsi="Times New Roman"/>
          <w:sz w:val="24"/>
          <w:szCs w:val="24"/>
        </w:rPr>
      </w:pPr>
      <w:r>
        <w:rPr>
          <w:rFonts w:ascii="Times New Roman" w:hAnsi="Times New Roman"/>
          <w:sz w:val="24"/>
          <w:szCs w:val="24"/>
        </w:rPr>
        <w:t>1.5. В приеме в ДОУ может быть отказано только по причине отсутствия в нем свободных мест</w:t>
      </w:r>
      <w:r>
        <w:rPr>
          <w:rFonts w:ascii="Times New Roman" w:hAnsi="Times New Roman"/>
          <w:color w:val="000000"/>
          <w:spacing w:val="3"/>
          <w:sz w:val="24"/>
          <w:szCs w:val="24"/>
        </w:rPr>
        <w:t>, за исключением случаев, предусмотренных статьей 88 Федерального закона от 29 декабря 2012 г. N 273-ФЗ "Об образовании в Российской Федерации". В случае отсутствия мест в ДОУ родители (законные представители) ребенка для решения вопроса о его устройстве в другую 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pPr>
        <w:widowControl w:val="0"/>
        <w:spacing w:after="0" w:line="240" w:lineRule="auto"/>
        <w:ind w:firstLine="522"/>
        <w:jc w:val="both"/>
        <w:rPr>
          <w:rFonts w:ascii="Times New Roman" w:hAnsi="Times New Roman"/>
          <w:sz w:val="24"/>
          <w:szCs w:val="24"/>
        </w:rPr>
      </w:pPr>
      <w:r>
        <w:rPr>
          <w:rFonts w:ascii="Times New Roman" w:hAnsi="Times New Roman"/>
          <w:sz w:val="24"/>
          <w:szCs w:val="24"/>
        </w:rPr>
        <w:t>1.6. ДОУ обязано ознакомить родителей (законных представителей) воспитанников со своим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w:t>
      </w:r>
    </w:p>
    <w:p>
      <w:pPr>
        <w:widowControl w:val="0"/>
        <w:spacing w:after="0" w:line="240" w:lineRule="auto"/>
        <w:ind w:firstLine="522"/>
        <w:jc w:val="both"/>
        <w:rPr>
          <w:rFonts w:ascii="Times New Roman" w:hAnsi="Times New Roman"/>
          <w:sz w:val="24"/>
          <w:szCs w:val="24"/>
        </w:rPr>
      </w:pPr>
      <w:r>
        <w:rPr>
          <w:rFonts w:ascii="Times New Roman" w:hAnsi="Times New Roman"/>
          <w:color w:val="000000"/>
          <w:spacing w:val="3"/>
          <w:sz w:val="24"/>
          <w:szCs w:val="24"/>
        </w:rPr>
        <w:t>ДОУ размещает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 городского округа, издаваемый не позднее 1 апреля текущего года (далее - распорядительный акт о закрепленной территории).</w:t>
      </w:r>
    </w:p>
    <w:p>
      <w:pPr>
        <w:spacing w:after="0" w:line="240" w:lineRule="auto"/>
        <w:rPr>
          <w:rFonts w:ascii="Times New Roman" w:hAnsi="Times New Roman"/>
          <w:sz w:val="24"/>
          <w:szCs w:val="24"/>
        </w:rPr>
      </w:pPr>
      <w:r>
        <w:rPr>
          <w:rFonts w:ascii="Times New Roman" w:hAnsi="Times New Roman"/>
          <w:sz w:val="24"/>
          <w:szCs w:val="24"/>
        </w:rPr>
        <w:t xml:space="preserve">1.7. </w:t>
      </w:r>
      <w:r>
        <w:rPr>
          <w:rFonts w:ascii="Times New Roman" w:hAnsi="Times New Roman"/>
          <w:sz w:val="24"/>
          <w:szCs w:val="24"/>
        </w:rPr>
        <w:t>Прием в образовательную организацию осуществляется в течение всего календарного года при наличии свободных мест.</w:t>
      </w:r>
    </w:p>
    <w:p>
      <w:pPr>
        <w:widowControl w:val="0"/>
        <w:spacing w:after="0" w:line="240" w:lineRule="auto"/>
        <w:ind w:firstLine="522"/>
        <w:jc w:val="both"/>
        <w:rPr>
          <w:rFonts w:ascii="Times New Roman" w:hAnsi="Times New Roman"/>
          <w:color w:val="000000"/>
          <w:spacing w:val="3"/>
          <w:sz w:val="24"/>
          <w:szCs w:val="24"/>
        </w:rPr>
      </w:pPr>
      <w:r>
        <w:rPr>
          <w:rFonts w:ascii="Times New Roman" w:hAnsi="Times New Roman"/>
          <w:color w:val="000000"/>
          <w:spacing w:val="3"/>
          <w:sz w:val="24"/>
          <w:szCs w:val="24"/>
        </w:rPr>
        <w:t xml:space="preserve">1.8. Копии указанных в п. 1.6 документов, информация о сроках приема документов размещаются на информационном стенде ДОУ и на официальном сайте ДОУ в сети Интернет. </w:t>
      </w:r>
    </w:p>
    <w:p>
      <w:pPr>
        <w:widowControl w:val="0"/>
        <w:spacing w:after="0" w:line="240" w:lineRule="auto"/>
        <w:ind w:firstLine="522"/>
        <w:jc w:val="both"/>
        <w:rPr>
          <w:rFonts w:ascii="Times New Roman" w:hAnsi="Times New Roman"/>
          <w:sz w:val="24"/>
          <w:szCs w:val="24"/>
        </w:rPr>
      </w:pPr>
      <w:r>
        <w:rPr>
          <w:rFonts w:ascii="Times New Roman" w:hAnsi="Times New Roman"/>
          <w:spacing w:val="3"/>
          <w:sz w:val="24"/>
          <w:szCs w:val="24"/>
        </w:rPr>
        <w:t xml:space="preserve">ДОУ </w:t>
      </w:r>
      <w:r>
        <w:rPr>
          <w:rFonts w:ascii="Times New Roman" w:hAnsi="Times New Roman"/>
          <w:spacing w:val="2"/>
          <w:sz w:val="24"/>
          <w:szCs w:val="24"/>
          <w:shd w:val="clear" w:color="auto" w:fill="FFFFFF"/>
        </w:rPr>
        <w:t xml:space="preserve">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городского округа (в городах федерального значения - акт органа, определенного законами этих субъектов Российской Федерации) о закреплении образовательных </w:t>
      </w:r>
      <w:r>
        <w:rPr>
          <w:rFonts w:ascii="Times New Roman" w:hAnsi="Times New Roman"/>
          <w:spacing w:val="2"/>
          <w:sz w:val="24"/>
          <w:szCs w:val="24"/>
          <w:shd w:val="clear" w:color="auto" w:fill="FFFFFF"/>
        </w:rPr>
        <w:lastRenderedPageBreak/>
        <w:t>организаций за конкретными территориями муниципального района, городского округа, издаваемый не позднее 1 апреля текущего года (далее - распорядительный акт о закрепленной территории).</w:t>
      </w:r>
    </w:p>
    <w:p>
      <w:pPr>
        <w:widowControl w:val="0"/>
        <w:spacing w:after="0" w:line="240" w:lineRule="auto"/>
        <w:ind w:firstLine="522"/>
        <w:jc w:val="both"/>
        <w:rPr>
          <w:rFonts w:ascii="Times New Roman" w:hAnsi="Times New Roman"/>
          <w:sz w:val="24"/>
          <w:szCs w:val="24"/>
        </w:rPr>
      </w:pPr>
      <w:r>
        <w:rPr>
          <w:rFonts w:ascii="Times New Roman" w:hAnsi="Times New Roman"/>
          <w:color w:val="000000"/>
          <w:spacing w:val="3"/>
          <w:sz w:val="24"/>
          <w:szCs w:val="24"/>
        </w:rPr>
        <w:t>Факт ознакомления родителей (законных представителей) ребенка с указанными документами фиксируется в заявлении о приеме в образовательную организацию и заверяется личной подписью родителей (законных представителей) ребенка.</w:t>
      </w:r>
    </w:p>
    <w:p>
      <w:pPr>
        <w:widowControl w:val="0"/>
        <w:spacing w:after="0" w:line="240" w:lineRule="auto"/>
        <w:ind w:firstLine="522"/>
        <w:jc w:val="both"/>
        <w:rPr>
          <w:rFonts w:ascii="Times New Roman" w:hAnsi="Times New Roman"/>
          <w:sz w:val="24"/>
          <w:szCs w:val="24"/>
        </w:rPr>
      </w:pPr>
      <w:r>
        <w:rPr>
          <w:rFonts w:ascii="Times New Roman" w:hAnsi="Times New Roman"/>
          <w:sz w:val="24"/>
          <w:szCs w:val="24"/>
        </w:rPr>
        <w:t>1.9. МБДОУ также предоставляет родителям (законным представителям) ребенка копии документов, указанных в п. 5.7 Правил, при подаче заявления о приеме в МБДОУ. Ответственным за предоставление документов и ознакомление с ними является заведующий МБДОУ.</w:t>
      </w:r>
    </w:p>
    <w:p>
      <w:pPr>
        <w:widowControl w:val="0"/>
        <w:spacing w:after="0" w:line="240" w:lineRule="auto"/>
        <w:ind w:firstLine="522"/>
        <w:jc w:val="both"/>
        <w:rPr>
          <w:rFonts w:ascii="Times New Roman" w:hAnsi="Times New Roman"/>
          <w:sz w:val="24"/>
          <w:szCs w:val="24"/>
        </w:rPr>
      </w:pPr>
      <w:r>
        <w:rPr>
          <w:rFonts w:ascii="Times New Roman" w:hAnsi="Times New Roman"/>
          <w:sz w:val="24"/>
          <w:szCs w:val="24"/>
        </w:rPr>
        <w:t xml:space="preserve">1.10. Постановка на учет и зачисление детей осуществляется на безвозмездной основе. </w:t>
      </w:r>
    </w:p>
    <w:p>
      <w:pPr>
        <w:widowControl w:val="0"/>
        <w:spacing w:after="0" w:line="240" w:lineRule="auto"/>
        <w:ind w:firstLine="522"/>
        <w:jc w:val="both"/>
        <w:rPr>
          <w:rFonts w:ascii="Times New Roman" w:hAnsi="Times New Roman"/>
          <w:sz w:val="24"/>
          <w:szCs w:val="24"/>
        </w:rPr>
      </w:pPr>
      <w:r>
        <w:rPr>
          <w:rFonts w:ascii="Times New Roman" w:hAnsi="Times New Roman"/>
          <w:sz w:val="24"/>
          <w:szCs w:val="24"/>
        </w:rPr>
        <w:t>1.11. Изменения  и  дополнения  в  настоящий  Порядок  вносятся  с  учётом  изменения  действующих законов и утверждаются приказом заведующего.</w:t>
      </w:r>
    </w:p>
    <w:p>
      <w:pPr>
        <w:widowControl w:val="0"/>
        <w:spacing w:after="0" w:line="240" w:lineRule="auto"/>
        <w:ind w:firstLine="522"/>
        <w:jc w:val="both"/>
        <w:rPr>
          <w:rFonts w:ascii="Times New Roman" w:hAnsi="Times New Roman"/>
          <w:sz w:val="24"/>
          <w:szCs w:val="24"/>
        </w:rPr>
      </w:pPr>
      <w:r>
        <w:rPr>
          <w:rFonts w:ascii="Times New Roman" w:hAnsi="Times New Roman"/>
          <w:sz w:val="24"/>
          <w:szCs w:val="24"/>
        </w:rPr>
        <w:t xml:space="preserve">1.12. Срок настоящего Порядка не ограничен. Порядок действует до принятия нового, при этом старый Порядок автоматически теряет силу и хранению не подлежит. </w:t>
      </w:r>
    </w:p>
    <w:p>
      <w:pPr>
        <w:widowControl w:val="0"/>
        <w:spacing w:after="0" w:line="240" w:lineRule="auto"/>
        <w:ind w:firstLine="522"/>
        <w:jc w:val="both"/>
        <w:rPr>
          <w:rFonts w:ascii="Times New Roman" w:hAnsi="Times New Roman"/>
          <w:sz w:val="24"/>
          <w:szCs w:val="24"/>
        </w:rPr>
      </w:pPr>
    </w:p>
    <w:p>
      <w:pPr>
        <w:widowControl w:val="0"/>
        <w:spacing w:after="0" w:line="240" w:lineRule="auto"/>
        <w:ind w:firstLine="522"/>
        <w:jc w:val="both"/>
        <w:rPr>
          <w:rFonts w:ascii="Times New Roman" w:hAnsi="Times New Roman"/>
          <w:b/>
          <w:sz w:val="16"/>
          <w:szCs w:val="16"/>
        </w:rPr>
      </w:pPr>
    </w:p>
    <w:p>
      <w:pPr>
        <w:pStyle w:val="50"/>
        <w:keepNext/>
        <w:keepLines/>
        <w:numPr>
          <w:ilvl w:val="0"/>
          <w:numId w:val="10"/>
        </w:numPr>
        <w:shd w:val="clear" w:color="auto" w:fill="auto"/>
        <w:tabs>
          <w:tab w:val="left" w:pos="303"/>
        </w:tabs>
        <w:spacing w:before="0" w:line="240" w:lineRule="auto"/>
        <w:rPr>
          <w:sz w:val="28"/>
          <w:szCs w:val="28"/>
        </w:rPr>
      </w:pPr>
      <w:bookmarkStart w:id="0" w:name="bookmark14"/>
      <w:r>
        <w:t>Порядок постановки на учет</w:t>
      </w:r>
    </w:p>
    <w:p>
      <w:pPr>
        <w:pStyle w:val="50"/>
        <w:keepNext/>
        <w:keepLines/>
        <w:shd w:val="clear" w:color="auto" w:fill="auto"/>
        <w:tabs>
          <w:tab w:val="left" w:pos="303"/>
        </w:tabs>
        <w:spacing w:before="0" w:line="240" w:lineRule="auto"/>
        <w:ind w:firstLine="0"/>
        <w:jc w:val="left"/>
        <w:rPr>
          <w:sz w:val="18"/>
          <w:szCs w:val="18"/>
        </w:rPr>
      </w:pPr>
    </w:p>
    <w:p>
      <w:pPr>
        <w:pStyle w:val="Default"/>
        <w:widowControl w:val="0"/>
        <w:ind w:firstLine="539"/>
        <w:jc w:val="both"/>
      </w:pPr>
      <w:r>
        <w:t>2.1. Заполнение родителями (законными представителями) заявления для постановки на учет по устройству в Организацию осуществляется:</w:t>
      </w:r>
    </w:p>
    <w:p>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через Портал государственных и муниципальных услуг Республики Татарстан (</w:t>
      </w:r>
      <w:hyperlink r:id="rId7" w:history="1">
        <w:r>
          <w:rPr>
            <w:rStyle w:val="a7"/>
            <w:rFonts w:ascii="Times New Roman" w:hAnsi="Times New Roman"/>
            <w:sz w:val="24"/>
            <w:szCs w:val="24"/>
          </w:rPr>
          <w:t>https://uslugi.tatar.ru/</w:t>
        </w:r>
      </w:hyperlink>
      <w:r>
        <w:rPr>
          <w:rFonts w:ascii="Times New Roman" w:hAnsi="Times New Roman"/>
          <w:sz w:val="24"/>
          <w:szCs w:val="24"/>
        </w:rPr>
        <w:t>);</w:t>
      </w:r>
    </w:p>
    <w:p>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через Единый портал государственных услуг (</w:t>
      </w:r>
      <w:hyperlink r:id="rId8" w:history="1">
        <w:r>
          <w:rPr>
            <w:rStyle w:val="a7"/>
            <w:rFonts w:ascii="Times New Roman" w:hAnsi="Times New Roman"/>
            <w:sz w:val="24"/>
            <w:szCs w:val="24"/>
          </w:rPr>
          <w:t>https://beta.gosuslugi.ru/</w:t>
        </w:r>
      </w:hyperlink>
      <w:r>
        <w:rPr>
          <w:rFonts w:ascii="Times New Roman" w:hAnsi="Times New Roman"/>
          <w:sz w:val="24"/>
          <w:szCs w:val="24"/>
        </w:rPr>
        <w:t>);</w:t>
      </w:r>
    </w:p>
    <w:p>
      <w:pPr>
        <w:autoSpaceDE w:val="0"/>
        <w:autoSpaceDN w:val="0"/>
        <w:adjustRightInd w:val="0"/>
        <w:spacing w:after="0" w:line="240" w:lineRule="auto"/>
        <w:ind w:firstLine="709"/>
        <w:jc w:val="both"/>
        <w:rPr>
          <w:rStyle w:val="30"/>
          <w:rFonts w:ascii="Times New Roman" w:hAnsi="Times New Roman"/>
          <w:sz w:val="24"/>
          <w:szCs w:val="24"/>
          <w:lang w:val="ru-RU"/>
        </w:rPr>
      </w:pPr>
      <w:r>
        <w:rPr>
          <w:rFonts w:ascii="Times New Roman" w:hAnsi="Times New Roman"/>
          <w:sz w:val="24"/>
          <w:szCs w:val="24"/>
        </w:rPr>
        <w:t>при личном обращении в 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(далее – УО).</w:t>
      </w:r>
    </w:p>
    <w:p>
      <w:pPr>
        <w:pStyle w:val="Default"/>
        <w:widowControl w:val="0"/>
        <w:ind w:firstLine="539"/>
        <w:jc w:val="both"/>
      </w:pPr>
      <w:r>
        <w:t xml:space="preserve">Местонахождение: Республика Татарстан, город Лениногорск, пр. Шашина, дом  22. График работы с 8.00 до 17.15:  МУ «Управление образования» МО «ЛМР». Справочный телефон 5-24-55. </w:t>
      </w:r>
    </w:p>
    <w:p>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Адрес официального сайта в сети Интернет: https://edu.tatar.ru/l-gorsk/page392707.htm </w:t>
      </w:r>
    </w:p>
    <w:p>
      <w:pPr>
        <w:pStyle w:val="Default"/>
        <w:widowControl w:val="0"/>
        <w:ind w:firstLine="539"/>
        <w:jc w:val="both"/>
      </w:pPr>
      <w:r>
        <w:t xml:space="preserve">2.2. Прием заявлений и его регистрация в Системе «Электронный детский сад (далее – Система) осуществляется в течение всего года. При обращении в УО </w:t>
      </w:r>
      <w:r>
        <w:rPr>
          <w:i/>
          <w:iCs/>
        </w:rPr>
        <w:t xml:space="preserve"> </w:t>
      </w:r>
      <w:r>
        <w:t>внесение данных заявления в Систему осуществляет Уполномоченный сотрудник, назначаемый приказом УО. Внесение данных в Систему осуществляется в течение 1 рабочего дня с момента обращения Заявителя.</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 xml:space="preserve">2.3. При заполнении заявления родители (законные представители) дают согласие на обработку персональных данных. </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 xml:space="preserve">2.4. При подаче заявления для постановки на учет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УО 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с  даты  подачи заявления. </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2.5.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УО</w:t>
      </w:r>
      <w:r>
        <w:rPr>
          <w:rFonts w:ascii="Times New Roman" w:hAnsi="Times New Roman"/>
          <w:i/>
          <w:iCs/>
          <w:sz w:val="24"/>
          <w:szCs w:val="24"/>
        </w:rPr>
        <w:t xml:space="preserve"> </w:t>
      </w:r>
      <w:r>
        <w:rPr>
          <w:rFonts w:ascii="Times New Roman" w:hAnsi="Times New Roman"/>
          <w:sz w:val="24"/>
          <w:szCs w:val="24"/>
        </w:rPr>
        <w:t xml:space="preserve">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 </w:t>
      </w:r>
    </w:p>
    <w:p>
      <w:pPr>
        <w:autoSpaceDE w:val="0"/>
        <w:autoSpaceDN w:val="0"/>
        <w:adjustRightInd w:val="0"/>
        <w:spacing w:after="0" w:line="240" w:lineRule="auto"/>
        <w:ind w:firstLine="709"/>
        <w:jc w:val="both"/>
        <w:rPr>
          <w:rFonts w:ascii="Times New Roman" w:hAnsi="Times New Roman"/>
          <w:bCs/>
          <w:sz w:val="24"/>
          <w:szCs w:val="24"/>
        </w:rPr>
      </w:pPr>
      <w:r>
        <w:rPr>
          <w:rFonts w:ascii="Times New Roman" w:hAnsi="Times New Roman"/>
          <w:sz w:val="24"/>
          <w:szCs w:val="24"/>
        </w:rPr>
        <w:t xml:space="preserve">2.6.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оригинал документа, подтверждающего льготу, а так же его копию. Копия документа, подтверждающего льготу, хранится в муниципальном казенном учреждении «Управление образования» Исполнительного комитета муниципального образования «Лениногорский муниципальный район» Республики Татарстан. </w:t>
      </w:r>
    </w:p>
    <w:p>
      <w:pPr>
        <w:widowControl w:val="0"/>
        <w:autoSpaceDE w:val="0"/>
        <w:autoSpaceDN w:val="0"/>
        <w:adjustRightInd w:val="0"/>
        <w:spacing w:after="0" w:line="240" w:lineRule="auto"/>
        <w:ind w:firstLine="540"/>
        <w:jc w:val="both"/>
        <w:rPr>
          <w:rFonts w:ascii="Times New Roman" w:hAnsi="Times New Roman"/>
          <w:bCs/>
          <w:sz w:val="24"/>
          <w:szCs w:val="24"/>
        </w:rPr>
      </w:pPr>
      <w:r>
        <w:rPr>
          <w:rFonts w:ascii="Times New Roman" w:hAnsi="Times New Roman"/>
          <w:sz w:val="24"/>
          <w:szCs w:val="24"/>
        </w:rPr>
        <w:lastRenderedPageBreak/>
        <w:t>По истечении установленного срока действия льготы, Заявителю необходимо подтвердить право внеочередного или первоочередного зачисления в Организацию.</w:t>
      </w:r>
    </w:p>
    <w:p>
      <w:pPr>
        <w:pStyle w:val="Default"/>
        <w:widowControl w:val="0"/>
        <w:ind w:firstLine="539"/>
        <w:jc w:val="both"/>
      </w:pPr>
      <w:r>
        <w:t xml:space="preserve">2.7.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https://uslugi.tatar.ru по данным свидетельства о рождении ребенка (серия и номер) или по индивидуальному идентификационному номеру заявления, а также в УО </w:t>
      </w:r>
      <w:r>
        <w:rPr>
          <w:i/>
          <w:iCs/>
        </w:rPr>
        <w:t xml:space="preserve"> </w:t>
      </w:r>
      <w:r>
        <w:t xml:space="preserve">в приемные часы работы при личном обращении или по телефону. </w:t>
      </w:r>
    </w:p>
    <w:p>
      <w:pPr>
        <w:spacing w:after="0" w:line="240" w:lineRule="auto"/>
        <w:ind w:firstLine="539"/>
        <w:jc w:val="both"/>
        <w:rPr>
          <w:rFonts w:ascii="Times New Roman" w:hAnsi="Times New Roman"/>
          <w:sz w:val="24"/>
          <w:szCs w:val="24"/>
        </w:rPr>
      </w:pPr>
      <w:r>
        <w:rPr>
          <w:rFonts w:ascii="Times New Roman" w:hAnsi="Times New Roman"/>
          <w:sz w:val="24"/>
          <w:szCs w:val="24"/>
        </w:rPr>
        <w:t>2.8. При постановке на учет Заявитель вправе  указать в заявлении для зачисления ребенка одну Организацию.</w:t>
      </w:r>
    </w:p>
    <w:p>
      <w:pPr>
        <w:autoSpaceDE w:val="0"/>
        <w:autoSpaceDN w:val="0"/>
        <w:adjustRightInd w:val="0"/>
        <w:spacing w:after="0" w:line="240" w:lineRule="auto"/>
        <w:ind w:firstLine="539"/>
        <w:jc w:val="both"/>
        <w:rPr>
          <w:rFonts w:ascii="Times New Roman" w:hAnsi="Times New Roman"/>
          <w:iCs/>
          <w:sz w:val="24"/>
          <w:szCs w:val="24"/>
        </w:rPr>
      </w:pPr>
      <w:r>
        <w:rPr>
          <w:rFonts w:ascii="Times New Roman" w:hAnsi="Times New Roman"/>
          <w:sz w:val="24"/>
          <w:szCs w:val="24"/>
        </w:rPr>
        <w:t xml:space="preserve">2.9. После присвоения заявлению индивидуального идентификационного номера, при смене места жительства, допускается смена желаемой Организации по заявлению Заявителя. </w:t>
      </w:r>
      <w:r>
        <w:rPr>
          <w:rFonts w:ascii="Times New Roman" w:hAnsi="Times New Roman"/>
          <w:iCs/>
          <w:sz w:val="24"/>
          <w:szCs w:val="24"/>
        </w:rPr>
        <w:t>Заявитель подает заявление на смену желаемой Организации и документ, подтверждающий смену места жительства, в органы управления образованием по месту расположения желаемой Организации. Дата постановки на учет при этом сохраняется.</w:t>
      </w:r>
    </w:p>
    <w:p>
      <w:pPr>
        <w:autoSpaceDE w:val="0"/>
        <w:autoSpaceDN w:val="0"/>
        <w:adjustRightInd w:val="0"/>
        <w:spacing w:after="0" w:line="240" w:lineRule="auto"/>
        <w:ind w:firstLine="539"/>
        <w:jc w:val="both"/>
        <w:rPr>
          <w:rFonts w:ascii="Times New Roman" w:hAnsi="Times New Roman"/>
          <w:iCs/>
          <w:sz w:val="24"/>
          <w:szCs w:val="24"/>
        </w:rPr>
      </w:pPr>
      <w:r>
        <w:rPr>
          <w:rFonts w:ascii="Times New Roman" w:hAnsi="Times New Roman"/>
          <w:iCs/>
          <w:sz w:val="24"/>
          <w:szCs w:val="24"/>
        </w:rPr>
        <w:t xml:space="preserve">Также Заявитель при смене места жительства может изменить желаемую Организацию в заявлении </w:t>
      </w:r>
      <w:r>
        <w:rPr>
          <w:rFonts w:ascii="Times New Roman" w:hAnsi="Times New Roman"/>
          <w:sz w:val="24"/>
          <w:szCs w:val="24"/>
        </w:rPr>
        <w:t xml:space="preserve">через Единый портал государственных услуг </w:t>
      </w:r>
      <w:hyperlink r:id="rId9" w:history="1">
        <w:r>
          <w:rPr>
            <w:rStyle w:val="a7"/>
            <w:rFonts w:ascii="Times New Roman" w:hAnsi="Times New Roman"/>
            <w:sz w:val="24"/>
            <w:szCs w:val="24"/>
          </w:rPr>
          <w:t>https://beta.gosuslugi.ru/</w:t>
        </w:r>
      </w:hyperlink>
      <w:r>
        <w:rPr>
          <w:rFonts w:ascii="Times New Roman" w:hAnsi="Times New Roman"/>
          <w:sz w:val="24"/>
          <w:szCs w:val="24"/>
        </w:rPr>
        <w:t>.</w:t>
      </w:r>
    </w:p>
    <w:p>
      <w:pPr>
        <w:spacing w:after="0" w:line="240" w:lineRule="auto"/>
        <w:ind w:firstLine="539"/>
        <w:jc w:val="both"/>
        <w:rPr>
          <w:rFonts w:ascii="Times New Roman" w:hAnsi="Times New Roman"/>
          <w:bCs/>
          <w:sz w:val="24"/>
          <w:szCs w:val="24"/>
        </w:rPr>
      </w:pPr>
      <w:r>
        <w:rPr>
          <w:rFonts w:ascii="Times New Roman" w:hAnsi="Times New Roman"/>
          <w:iCs/>
          <w:sz w:val="24"/>
          <w:szCs w:val="24"/>
        </w:rPr>
        <w:t xml:space="preserve">2.10. </w:t>
      </w:r>
      <w:r>
        <w:rPr>
          <w:rFonts w:ascii="Times New Roman" w:hAnsi="Times New Roman"/>
          <w:bCs/>
          <w:sz w:val="24"/>
          <w:szCs w:val="24"/>
        </w:rPr>
        <w:t>Уполномоченный со</w:t>
      </w:r>
      <w:r>
        <w:rPr>
          <w:rFonts w:ascii="Times New Roman" w:hAnsi="Times New Roman"/>
          <w:bCs/>
          <w:sz w:val="24"/>
          <w:szCs w:val="24"/>
        </w:rPr>
        <w:softHyphen/>
        <w:t>трудник имеет право вно</w:t>
      </w:r>
      <w:r>
        <w:rPr>
          <w:rFonts w:ascii="Times New Roman" w:hAnsi="Times New Roman"/>
          <w:bCs/>
          <w:sz w:val="24"/>
          <w:szCs w:val="24"/>
        </w:rPr>
        <w:softHyphen/>
        <w:t>сить необходимые кор</w:t>
      </w:r>
      <w:r>
        <w:rPr>
          <w:rFonts w:ascii="Times New Roman" w:hAnsi="Times New Roman"/>
          <w:bCs/>
          <w:sz w:val="24"/>
          <w:szCs w:val="24"/>
        </w:rPr>
        <w:softHyphen/>
        <w:t>рективы в заявление гражданина с целью устранения допущенных ошибок (в ФИО ребенка, дате рождения, реквизи</w:t>
      </w:r>
      <w:r>
        <w:rPr>
          <w:rFonts w:ascii="Times New Roman" w:hAnsi="Times New Roman"/>
          <w:bCs/>
          <w:sz w:val="24"/>
          <w:szCs w:val="24"/>
        </w:rPr>
        <w:softHyphen/>
        <w:t>тах свидетельства о рож</w:t>
      </w:r>
      <w:r>
        <w:rPr>
          <w:rFonts w:ascii="Times New Roman" w:hAnsi="Times New Roman"/>
          <w:bCs/>
          <w:sz w:val="24"/>
          <w:szCs w:val="24"/>
        </w:rPr>
        <w:softHyphen/>
        <w:t>дении и т.п., кроме даты постановки на учет) в те</w:t>
      </w:r>
      <w:r>
        <w:rPr>
          <w:rFonts w:ascii="Times New Roman" w:hAnsi="Times New Roman"/>
          <w:bCs/>
          <w:sz w:val="24"/>
          <w:szCs w:val="24"/>
        </w:rPr>
        <w:softHyphen/>
        <w:t>чение 5 рабочих дней с даты по</w:t>
      </w:r>
      <w:r>
        <w:rPr>
          <w:rFonts w:ascii="Times New Roman" w:hAnsi="Times New Roman"/>
          <w:bCs/>
          <w:sz w:val="24"/>
          <w:szCs w:val="24"/>
        </w:rPr>
        <w:softHyphen/>
        <w:t>дачи заявления. По исте</w:t>
      </w:r>
      <w:r>
        <w:rPr>
          <w:rFonts w:ascii="Times New Roman" w:hAnsi="Times New Roman"/>
          <w:bCs/>
          <w:sz w:val="24"/>
          <w:szCs w:val="24"/>
        </w:rPr>
        <w:softHyphen/>
        <w:t>чении данного срока вне</w:t>
      </w:r>
      <w:r>
        <w:rPr>
          <w:rFonts w:ascii="Times New Roman" w:hAnsi="Times New Roman"/>
          <w:bCs/>
          <w:sz w:val="24"/>
          <w:szCs w:val="24"/>
        </w:rPr>
        <w:softHyphen/>
        <w:t>сение изменений осу</w:t>
      </w:r>
      <w:r>
        <w:rPr>
          <w:rFonts w:ascii="Times New Roman" w:hAnsi="Times New Roman"/>
          <w:bCs/>
          <w:sz w:val="24"/>
          <w:szCs w:val="24"/>
        </w:rPr>
        <w:softHyphen/>
        <w:t>ществляется администра</w:t>
      </w:r>
      <w:r>
        <w:rPr>
          <w:rFonts w:ascii="Times New Roman" w:hAnsi="Times New Roman"/>
          <w:bCs/>
          <w:sz w:val="24"/>
          <w:szCs w:val="24"/>
        </w:rPr>
        <w:softHyphen/>
        <w:t xml:space="preserve">тором Системы по заявке </w:t>
      </w:r>
      <w:r>
        <w:rPr>
          <w:rFonts w:ascii="Times New Roman" w:hAnsi="Times New Roman"/>
          <w:bCs/>
          <w:sz w:val="24"/>
          <w:szCs w:val="24"/>
          <w:lang w:val="tt-RU"/>
        </w:rPr>
        <w:t>У</w:t>
      </w:r>
      <w:r>
        <w:rPr>
          <w:rFonts w:ascii="Times New Roman" w:hAnsi="Times New Roman"/>
          <w:bCs/>
          <w:sz w:val="24"/>
          <w:szCs w:val="24"/>
        </w:rPr>
        <w:t>полномоченного сотруд</w:t>
      </w:r>
      <w:r>
        <w:rPr>
          <w:rFonts w:ascii="Times New Roman" w:hAnsi="Times New Roman"/>
          <w:bCs/>
          <w:sz w:val="24"/>
          <w:szCs w:val="24"/>
        </w:rPr>
        <w:softHyphen/>
        <w:t>ника.</w:t>
      </w:r>
    </w:p>
    <w:p>
      <w:pPr>
        <w:spacing w:after="0" w:line="240" w:lineRule="auto"/>
        <w:ind w:firstLine="539"/>
        <w:jc w:val="both"/>
        <w:rPr>
          <w:rFonts w:ascii="Times New Roman" w:hAnsi="Times New Roman"/>
          <w:bCs/>
          <w:sz w:val="24"/>
          <w:szCs w:val="24"/>
        </w:rPr>
      </w:pPr>
      <w:r>
        <w:rPr>
          <w:rFonts w:ascii="Times New Roman" w:hAnsi="Times New Roman"/>
          <w:bCs/>
          <w:sz w:val="24"/>
          <w:szCs w:val="24"/>
        </w:rPr>
        <w:t>2.11. Заявление Заявителя о постановке на учет, ребенок которого достиг 8 лет,  переводится Уполномоченным сотрудником в статус «архивная».</w:t>
      </w:r>
    </w:p>
    <w:p>
      <w:pPr>
        <w:spacing w:after="0" w:line="240" w:lineRule="auto"/>
        <w:ind w:firstLine="539"/>
        <w:jc w:val="both"/>
        <w:rPr>
          <w:rFonts w:ascii="Times New Roman" w:hAnsi="Times New Roman"/>
          <w:bCs/>
          <w:sz w:val="24"/>
          <w:szCs w:val="24"/>
        </w:rPr>
      </w:pPr>
      <w:r>
        <w:rPr>
          <w:rFonts w:ascii="Times New Roman" w:hAnsi="Times New Roman"/>
          <w:bCs/>
          <w:sz w:val="24"/>
          <w:szCs w:val="24"/>
        </w:rPr>
        <w:t xml:space="preserve">2.12. 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 </w:t>
      </w:r>
    </w:p>
    <w:p>
      <w:pPr>
        <w:spacing w:after="0" w:line="240" w:lineRule="auto"/>
        <w:ind w:firstLine="539"/>
        <w:jc w:val="both"/>
        <w:rPr>
          <w:rFonts w:ascii="Times New Roman" w:hAnsi="Times New Roman"/>
          <w:sz w:val="24"/>
          <w:szCs w:val="24"/>
        </w:rPr>
      </w:pPr>
      <w:r>
        <w:rPr>
          <w:rFonts w:ascii="Times New Roman" w:hAnsi="Times New Roman"/>
          <w:sz w:val="24"/>
          <w:szCs w:val="24"/>
        </w:rPr>
        <w:t>2.13. Новые Организации вносятся в Систему администра</w:t>
      </w:r>
      <w:r>
        <w:rPr>
          <w:rFonts w:ascii="Times New Roman" w:hAnsi="Times New Roman"/>
          <w:sz w:val="24"/>
          <w:szCs w:val="24"/>
        </w:rPr>
        <w:softHyphen/>
        <w:t>тором Системы по заявке Уполномоченного сотрудника.</w:t>
      </w:r>
    </w:p>
    <w:p>
      <w:pPr>
        <w:pStyle w:val="50"/>
        <w:keepNext/>
        <w:keepLines/>
        <w:shd w:val="clear" w:color="auto" w:fill="auto"/>
        <w:tabs>
          <w:tab w:val="left" w:pos="303"/>
        </w:tabs>
        <w:spacing w:before="0" w:line="240" w:lineRule="auto"/>
        <w:ind w:left="20" w:firstLine="0"/>
      </w:pPr>
      <w:r>
        <w:t>3. Комплектование ДОУ</w:t>
      </w:r>
    </w:p>
    <w:p>
      <w:pPr>
        <w:pStyle w:val="50"/>
        <w:keepNext/>
        <w:keepLines/>
        <w:shd w:val="clear" w:color="auto" w:fill="auto"/>
        <w:tabs>
          <w:tab w:val="left" w:pos="303"/>
        </w:tabs>
        <w:spacing w:before="0" w:line="240" w:lineRule="auto"/>
        <w:ind w:left="20" w:firstLine="0"/>
        <w:rPr>
          <w:sz w:val="16"/>
          <w:szCs w:val="16"/>
        </w:rPr>
      </w:pP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 xml:space="preserve">3.1. Контингент  воспитанников  формируется  в  соответствии  с  Уставом  ДОУ. Количество  групп  </w:t>
      </w:r>
      <w:r>
        <w:rPr>
          <w:rFonts w:ascii="Times New Roman" w:hAnsi="Times New Roman"/>
          <w:color w:val="000000"/>
          <w:sz w:val="24"/>
          <w:szCs w:val="24"/>
        </w:rPr>
        <w:t>определяется Учредителем исходя из их предельной наполняемости</w:t>
      </w:r>
      <w:r>
        <w:rPr>
          <w:rFonts w:ascii="Times New Roman" w:hAnsi="Times New Roman"/>
          <w:sz w:val="24"/>
          <w:szCs w:val="24"/>
        </w:rPr>
        <w:t>,  принятой  при  расчёте  норматива  бюджетного  финансирования,  санитарных  норм  и  условий  образовательного  процесса.</w:t>
      </w:r>
    </w:p>
    <w:p>
      <w:pPr>
        <w:pStyle w:val="Default"/>
        <w:widowControl w:val="0"/>
        <w:ind w:firstLine="539"/>
        <w:jc w:val="both"/>
      </w:pPr>
      <w:r>
        <w:t xml:space="preserve">3.2. В дошкольное образовательное учреждение принимаются дети в возрасте от 2 месяцев (при наличии соответствующих условий) до 7 лет.  </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3.3. При исполнительном комитете  Лениногорского муниципального района РТ ежегодно создается комиссия по комплектованию Учреждений, состав которой утверждается руководителем исполнительного комитета  Лениногорского муниципального района РТ.</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 xml:space="preserve">3.4. За 30 календарных дней до начала комплектования ДОУ представляет на утверждение в 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w:t>
      </w:r>
      <w:r>
        <w:rPr>
          <w:rFonts w:ascii="Times New Roman" w:hAnsi="Times New Roman"/>
          <w:i/>
          <w:sz w:val="24"/>
          <w:szCs w:val="24"/>
        </w:rPr>
        <w:t xml:space="preserve"> </w:t>
      </w:r>
      <w:r>
        <w:rPr>
          <w:rFonts w:ascii="Times New Roman" w:hAnsi="Times New Roman"/>
          <w:sz w:val="24"/>
          <w:szCs w:val="24"/>
        </w:rPr>
        <w:t>сведения о количестве свободных мест в группах в соответствии с каждой возрастной категорией  детей в очередном учебном году (плановые группы).</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3.5. Комплектование ДОУ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 текущего года. Возраст детей в Системе при комплектовании рассчитывается на 1 сентября текущего года.</w:t>
      </w:r>
    </w:p>
    <w:p>
      <w:pPr>
        <w:widowControl w:val="0"/>
        <w:spacing w:after="0" w:line="240" w:lineRule="auto"/>
        <w:ind w:firstLine="539"/>
        <w:jc w:val="both"/>
        <w:rPr>
          <w:rFonts w:ascii="Times New Roman" w:hAnsi="Times New Roman"/>
          <w:sz w:val="24"/>
          <w:szCs w:val="24"/>
        </w:rPr>
      </w:pPr>
      <w:r>
        <w:rPr>
          <w:rFonts w:ascii="Times New Roman" w:hAnsi="Times New Roman"/>
          <w:sz w:val="24"/>
          <w:szCs w:val="24"/>
        </w:rPr>
        <w:t xml:space="preserve">3.6. В случае выбытия воспитанников ДОУ, ввода новых дошкольных мест в течение учебного года производится доукомплектование ДОУ в соответствии с порядком направления и зачисления в ДОУ, закрепленном в настоящем Порядке. </w:t>
      </w:r>
    </w:p>
    <w:p>
      <w:pPr>
        <w:pStyle w:val="Default"/>
        <w:widowControl w:val="0"/>
        <w:ind w:firstLine="539"/>
        <w:jc w:val="both"/>
      </w:pPr>
      <w:r>
        <w:t xml:space="preserve">3.7. При доукомплектовании ДОУ при необходимости смены расчета возраста детей  в системе «Электронный детский сад» с 1 сентября на 31 декабря текущего года Исполнительным комитетом муниципального образования в адрес Министерства информатизации и связи РТ, Министерства </w:t>
      </w:r>
      <w:r>
        <w:lastRenderedPageBreak/>
        <w:t>образования и науки РТ направляется ходатайство. Министерством информатизации и связи РТ определяется дата дополнительного комплектования, в день которого администратором Системы осуществляется смена расчета возраста детей.</w:t>
      </w:r>
    </w:p>
    <w:p>
      <w:pPr>
        <w:pStyle w:val="Default"/>
        <w:widowControl w:val="0"/>
        <w:ind w:firstLine="539"/>
        <w:jc w:val="both"/>
      </w:pPr>
      <w:r>
        <w:t>3.8. Информирование граждан о результатах комплектования осуществляется посредством размещения информации на информационных стендах муниципального казенного учреждения «Управление образования» Исполнительного комитета муниципального образования «Лениногорский муниципальный район» Республики Татарстан, ДОУ и личного сайта ДОУ.</w:t>
      </w:r>
    </w:p>
    <w:p>
      <w:pPr>
        <w:pStyle w:val="Default"/>
        <w:widowControl w:val="0"/>
        <w:ind w:firstLine="539"/>
        <w:jc w:val="both"/>
      </w:pPr>
      <w:r>
        <w:t xml:space="preserve">3.9. При комплектовании ДОУ заявления граждан могут находиться в обработке Уполномоченными сотрудниками не более 1 рабочего дня. </w:t>
      </w:r>
    </w:p>
    <w:p>
      <w:pPr>
        <w:pStyle w:val="Default"/>
        <w:widowControl w:val="0"/>
        <w:ind w:firstLine="539"/>
        <w:jc w:val="both"/>
      </w:pPr>
      <w:r>
        <w:rPr>
          <w:bdr w:val="none" w:sz="0" w:space="0" w:color="auto" w:frame="1"/>
        </w:rPr>
        <w:t>3.10.</w:t>
      </w:r>
      <w:r>
        <w:t xml:space="preserve"> Предоставление мест в ДОУ </w:t>
      </w:r>
      <w:r>
        <w:rPr>
          <w:rStyle w:val="apple-converted-space"/>
        </w:rPr>
        <w:t> </w:t>
      </w:r>
      <w:r>
        <w:t>осуществляется на основании направления (статус «Зачислен» в Системе).</w:t>
      </w:r>
    </w:p>
    <w:p>
      <w:pPr>
        <w:widowControl w:val="0"/>
        <w:spacing w:after="0"/>
        <w:ind w:firstLine="539"/>
        <w:rPr>
          <w:rFonts w:ascii="Times New Roman" w:hAnsi="Times New Roman"/>
          <w:sz w:val="24"/>
          <w:szCs w:val="24"/>
        </w:rPr>
      </w:pPr>
    </w:p>
    <w:p>
      <w:pPr>
        <w:widowControl w:val="0"/>
        <w:spacing w:after="0"/>
        <w:ind w:firstLine="539"/>
        <w:jc w:val="center"/>
        <w:rPr>
          <w:rFonts w:ascii="Times New Roman" w:hAnsi="Times New Roman"/>
          <w:b/>
          <w:sz w:val="28"/>
          <w:szCs w:val="28"/>
        </w:rPr>
      </w:pPr>
      <w:r>
        <w:rPr>
          <w:rFonts w:ascii="Times New Roman" w:hAnsi="Times New Roman"/>
          <w:b/>
          <w:sz w:val="28"/>
          <w:szCs w:val="28"/>
        </w:rPr>
        <w:t>4. Порядок направления и зачисления детей в ДОУ</w:t>
      </w:r>
    </w:p>
    <w:p>
      <w:pPr>
        <w:pStyle w:val="13"/>
        <w:widowControl w:val="0"/>
        <w:tabs>
          <w:tab w:val="num" w:pos="540"/>
        </w:tabs>
        <w:spacing w:after="0" w:line="240" w:lineRule="auto"/>
        <w:ind w:firstLine="539"/>
        <w:jc w:val="both"/>
        <w:rPr>
          <w:rFonts w:ascii="Times New Roman" w:hAnsi="Times New Roman" w:cs="Times New Roman"/>
          <w:sz w:val="16"/>
          <w:szCs w:val="16"/>
        </w:rPr>
      </w:pP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4.1. При подходе очереди Заявителя и при наличии места в МБДОУ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4.2. Заявитель в срок до 30 календарных дней после присвоения статуса «Направлен в ДОО» обязан явиться в ДОУ для подтверждения зачисления ребенка.</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4.3. Заведующий МБДОУ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В течение 1 месяца со дня присвоения статуса «Заключение договора» Заявитель обязан явиться в МБДОУ для заключения договора.</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4.4. В случае  если Заявителя не удовлетворяет ДОУ, Заявителем оформляется отказ от направления в данное ДОУ. Заявлению присваивается статус «зарегистрировано». Дата постановки на учет при этом не меняется.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xml:space="preserve">Отказ от направления в предложенную Организацию  оформляется в письменном виде при личном обращении в 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w:t>
      </w:r>
      <w:r>
        <w:rPr>
          <w:rFonts w:ascii="Times New Roman" w:hAnsi="Times New Roman"/>
          <w:i/>
          <w:sz w:val="24"/>
          <w:szCs w:val="24"/>
        </w:rPr>
        <w:t xml:space="preserve"> </w:t>
      </w:r>
      <w:r>
        <w:rPr>
          <w:rFonts w:ascii="Times New Roman" w:hAnsi="Times New Roman"/>
          <w:sz w:val="24"/>
          <w:szCs w:val="24"/>
        </w:rPr>
        <w:t xml:space="preserve">по форме, установленной муниципальным казенным учреждением «Управление образования» Исполнительного комитета муниципального образования «Лениногорский муниципальный район» Республики Татарстан. </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Процедуры, устанавливаемые настоящим пунктом, осуществляются в течение 1 рабочего дня с момента обращения Заявителя.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Результат процедур: присвоение заявлению в Системе статуса "Зарегистрировано", отказ от направления в предложенную Организацию.</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xml:space="preserve">В случае неявки Заявителя в Организацию после присвоения заявлению статуса «Направлен в ДОО» в срок, определенный п. 3.5.2. Административного регламента, оказание муниципальной услуги Заявителю приостанавливается.  Заявлению в Системе статус присваивается статус «Не явился». </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xml:space="preserve">Процедуры, устанавливаемые настоящим пунктом, осуществляются в течение 1 рабочего дня с момента истечения срока, определенного </w:t>
      </w:r>
      <w:hyperlink w:anchor="sub_352" w:history="1">
        <w:r>
          <w:rPr>
            <w:rStyle w:val="af1"/>
            <w:rFonts w:ascii="Times New Roman" w:hAnsi="Times New Roman"/>
            <w:color w:val="auto"/>
            <w:sz w:val="24"/>
            <w:szCs w:val="24"/>
          </w:rPr>
          <w:t>п. 3.5.2</w:t>
        </w:r>
      </w:hyperlink>
      <w:r>
        <w:rPr>
          <w:rFonts w:ascii="Times New Roman" w:hAnsi="Times New Roman"/>
          <w:sz w:val="24"/>
          <w:szCs w:val="24"/>
        </w:rPr>
        <w:t xml:space="preserve"> Административного регламента.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Результат процедур: присвоение заявлению в Системе статуса "Не явился".</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4.5. В случае неявки Заявителя в МБДОУ после присвоения заявлению статуса «Направлен в ДОО» в срок, определенный п. 4.2. настоящего Порядка, оказание муниципальной услуги Заявителю приостанавливается. Заведующая МБДОУ присваивает заявлению в Системе статус «Не явился». </w:t>
      </w:r>
    </w:p>
    <w:p>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4.6. Если заявитель подтверждает свое желание на получение услуги, заявлению присваивается статус «Зарегистрировано».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 Дата постановки на учет при этом не меняется.</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w:t>
      </w:r>
      <w:r>
        <w:rPr>
          <w:rFonts w:ascii="Times New Roman" w:hAnsi="Times New Roman"/>
          <w:sz w:val="24"/>
          <w:szCs w:val="24"/>
        </w:rPr>
        <w:lastRenderedPageBreak/>
        <w:t>месту жительства по форме, установленной УО. Процедуры, устанавливаемые настоящим пунктом, осуществляются в течение 1 рабочего дня с момента обращения Заявителя.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Результат процедур: присвоение заявлению в Системе статуса "Зарегистрировано" либо "Отказано в услуге".</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4.7. После заключения договора с родителями (законными представителями) заведующий ДОУ в течение 1 рабочего дня вносит в Систему реквизиты договора и присваивает заявлению в Системе статус «Зачислен в ДОО». </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Родительская плата за присмотр и уход за ребенком устанавливается со дня присвоения заявлению статуса «Зачислен в ДОО». </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4.8. В случае неявки Заявителя в установленный срок для заключения договора заведующая ДОУ присваивает заявлению статус «Не явился».  </w:t>
      </w:r>
    </w:p>
    <w:p>
      <w:pPr>
        <w:autoSpaceDE w:val="0"/>
        <w:autoSpaceDN w:val="0"/>
        <w:adjustRightInd w:val="0"/>
        <w:spacing w:after="0" w:line="240" w:lineRule="auto"/>
        <w:ind w:firstLine="540"/>
        <w:jc w:val="both"/>
        <w:rPr>
          <w:rFonts w:ascii="Times New Roman" w:hAnsi="Times New Roman"/>
          <w:i/>
          <w:sz w:val="24"/>
          <w:szCs w:val="24"/>
        </w:rPr>
      </w:pPr>
      <w:r>
        <w:rPr>
          <w:rFonts w:ascii="Times New Roman" w:hAnsi="Times New Roman"/>
          <w:sz w:val="24"/>
          <w:szCs w:val="24"/>
        </w:rPr>
        <w:t>4.9</w:t>
      </w:r>
      <w:r>
        <w:rPr>
          <w:rFonts w:ascii="Times New Roman" w:hAnsi="Times New Roman"/>
          <w:iCs/>
          <w:sz w:val="24"/>
          <w:szCs w:val="24"/>
        </w:rPr>
        <w:t xml:space="preserve">. По заявлению родителей </w:t>
      </w:r>
      <w:r>
        <w:rPr>
          <w:rFonts w:ascii="Times New Roman" w:hAnsi="Times New Roman"/>
          <w:sz w:val="24"/>
          <w:szCs w:val="24"/>
        </w:rPr>
        <w:t xml:space="preserve">допускается </w:t>
      </w:r>
      <w:r>
        <w:rPr>
          <w:rFonts w:ascii="Times New Roman" w:hAnsi="Times New Roman"/>
          <w:iCs/>
          <w:sz w:val="24"/>
          <w:szCs w:val="24"/>
        </w:rPr>
        <w:t>перевод ребёнка из одной Организации в другую.</w:t>
      </w:r>
    </w:p>
    <w:p>
      <w:pPr>
        <w:widowControl w:val="0"/>
        <w:tabs>
          <w:tab w:val="left" w:pos="567"/>
        </w:tabs>
        <w:autoSpaceDE w:val="0"/>
        <w:autoSpaceDN w:val="0"/>
        <w:adjustRightInd w:val="0"/>
        <w:spacing w:after="0" w:line="240" w:lineRule="auto"/>
        <w:ind w:firstLine="540"/>
        <w:jc w:val="both"/>
        <w:rPr>
          <w:rFonts w:ascii="Times New Roman" w:hAnsi="Times New Roman"/>
          <w:iCs/>
          <w:sz w:val="24"/>
          <w:szCs w:val="24"/>
        </w:rPr>
      </w:pPr>
      <w:r>
        <w:rPr>
          <w:rFonts w:ascii="Times New Roman" w:hAnsi="Times New Roman"/>
          <w:iCs/>
          <w:sz w:val="24"/>
          <w:szCs w:val="24"/>
        </w:rPr>
        <w:t xml:space="preserve">Заявление на перевод ребёнка из одной Организации в другую подаётся в УО. </w:t>
      </w:r>
      <w:bookmarkStart w:id="1" w:name="sub_371"/>
    </w:p>
    <w:p>
      <w:pPr>
        <w:widowControl w:val="0"/>
        <w:tabs>
          <w:tab w:val="left" w:pos="567"/>
        </w:tabs>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В случае если Заявитель имеет право на внеочередное, первоочередное зачисление в Организацию, заявителю необходимо представить в  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документы, подтверждающие льготу, а также их копии.</w:t>
      </w:r>
      <w:bookmarkEnd w:id="1"/>
    </w:p>
    <w:p>
      <w:pPr>
        <w:tabs>
          <w:tab w:val="left" w:pos="567"/>
        </w:tabs>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4.10.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МБДОУ. Заявления на обмен подаются в УО.</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4.11. В случае ликвидации или приостановления деятельности МБДОУ воспитанники переводятся в другие Организации во внеочередном порядке. </w:t>
      </w:r>
    </w:p>
    <w:p>
      <w:pPr>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 xml:space="preserve">4.12. В случае отчисления ребенка из ДОУ в течение 1 рабочего дня со дня регистрации соответствующего приказа заведующий ДОУ присваивает в Системе заявлению статус «Отчислен». </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4.13. Предоставление муниципальной услуги через многофункциональный центр предоставления государственных и муниципальных услуг (далее - МФЦ).</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Заявитель вправе обратиться для получения муниципальной услуги в МФЦ.</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Предоставление муниципальной услуги через МФЦ осуществляется в соответствии с регламентом работы МФЦ, утвержденным в установленном порядке.</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При поступлении документов из МФЦ на получение муниципальной услуги процедуры осуществляются в соответствии с административным регламентом и настоящими правилами. Результат предоставления муниципальной услуги направляется в МФЦ.</w:t>
      </w:r>
    </w:p>
    <w:p>
      <w:pPr>
        <w:autoSpaceDE w:val="0"/>
        <w:autoSpaceDN w:val="0"/>
        <w:adjustRightInd w:val="0"/>
        <w:spacing w:after="0" w:line="240" w:lineRule="auto"/>
        <w:ind w:firstLine="540"/>
        <w:jc w:val="both"/>
        <w:rPr>
          <w:rFonts w:ascii="Times New Roman" w:hAnsi="Times New Roman"/>
          <w:sz w:val="24"/>
          <w:szCs w:val="24"/>
        </w:rPr>
      </w:pPr>
    </w:p>
    <w:p>
      <w:pPr>
        <w:pStyle w:val="50"/>
        <w:keepNext/>
        <w:keepLines/>
        <w:shd w:val="clear" w:color="auto" w:fill="auto"/>
        <w:tabs>
          <w:tab w:val="left" w:pos="303"/>
        </w:tabs>
        <w:spacing w:before="0" w:line="240" w:lineRule="auto"/>
        <w:ind w:left="20" w:firstLine="0"/>
        <w:rPr>
          <w:sz w:val="28"/>
          <w:szCs w:val="28"/>
        </w:rPr>
      </w:pPr>
      <w:r>
        <w:rPr>
          <w:sz w:val="28"/>
          <w:szCs w:val="28"/>
        </w:rPr>
        <w:t>5. Прием детей, впервые поступающих в ДОУ</w:t>
      </w:r>
      <w:bookmarkEnd w:id="0"/>
    </w:p>
    <w:p>
      <w:pPr>
        <w:pStyle w:val="50"/>
        <w:keepNext/>
        <w:keepLines/>
        <w:shd w:val="clear" w:color="auto" w:fill="auto"/>
        <w:tabs>
          <w:tab w:val="left" w:pos="303"/>
        </w:tabs>
        <w:spacing w:before="0" w:line="240" w:lineRule="auto"/>
        <w:ind w:left="20" w:firstLine="0"/>
        <w:jc w:val="left"/>
        <w:rPr>
          <w:sz w:val="16"/>
          <w:szCs w:val="16"/>
        </w:rPr>
      </w:pPr>
    </w:p>
    <w:p>
      <w:pPr>
        <w:pStyle w:val="101"/>
        <w:shd w:val="clear" w:color="auto" w:fill="auto"/>
        <w:tabs>
          <w:tab w:val="left" w:pos="1417"/>
        </w:tabs>
        <w:spacing w:before="0" w:after="0" w:line="240" w:lineRule="auto"/>
        <w:ind w:left="23" w:right="23" w:firstLine="522"/>
        <w:rPr>
          <w:sz w:val="24"/>
          <w:szCs w:val="24"/>
        </w:rPr>
      </w:pPr>
      <w:r>
        <w:rPr>
          <w:sz w:val="24"/>
          <w:szCs w:val="24"/>
        </w:rPr>
        <w:t xml:space="preserve">5.1. </w:t>
      </w:r>
      <w:r>
        <w:rPr>
          <w:spacing w:val="3"/>
          <w:sz w:val="24"/>
          <w:szCs w:val="24"/>
        </w:rPr>
        <w:t>Прием в МБДОУ осуществляется в течение всего календарного года при наличии свободных мест.</w:t>
      </w:r>
      <w:r>
        <w:rPr>
          <w:spacing w:val="2"/>
          <w:sz w:val="24"/>
          <w:szCs w:val="24"/>
          <w:shd w:val="clear" w:color="auto" w:fill="FFFFFF"/>
        </w:rPr>
        <w:t xml:space="preserve"> Прием в МБДОУ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 указанных в части 14 статьи 98 Федерального закона от 29 декабря 2012 г. N 273-ФЗ "Об образовании в Российской Федерации".</w:t>
      </w:r>
    </w:p>
    <w:p>
      <w:pPr>
        <w:pStyle w:val="101"/>
        <w:shd w:val="clear" w:color="auto" w:fill="auto"/>
        <w:tabs>
          <w:tab w:val="left" w:pos="1417"/>
        </w:tabs>
        <w:spacing w:before="0" w:after="0" w:line="240" w:lineRule="auto"/>
        <w:ind w:left="23" w:right="23" w:firstLine="522"/>
        <w:rPr>
          <w:spacing w:val="2"/>
          <w:sz w:val="24"/>
          <w:szCs w:val="24"/>
          <w:shd w:val="clear" w:color="auto" w:fill="FFFFFF"/>
        </w:rPr>
      </w:pPr>
      <w:r>
        <w:rPr>
          <w:spacing w:val="2"/>
          <w:sz w:val="24"/>
          <w:szCs w:val="24"/>
          <w:shd w:val="clear" w:color="auto" w:fill="FFFFFF"/>
        </w:rPr>
        <w:t>Документы о приеме подаются в ДОУ, в которую получено направление в рамках реализации государственной и муниципальной услуги, предоставляемой органами исполнительной власти субъектов Российской Федерации и органами местного самоуправления, по приему заявлений, постановке на учет и зачислению детей в образовательные организации, реализующие основную образовательную программу дошкольного образования (детские сады).</w:t>
      </w:r>
    </w:p>
    <w:p>
      <w:pPr>
        <w:pStyle w:val="101"/>
        <w:shd w:val="clear" w:color="auto" w:fill="auto"/>
        <w:tabs>
          <w:tab w:val="left" w:pos="1417"/>
        </w:tabs>
        <w:spacing w:before="0" w:after="0" w:line="240" w:lineRule="auto"/>
        <w:ind w:left="23" w:right="23" w:firstLine="522"/>
        <w:rPr>
          <w:spacing w:val="2"/>
          <w:sz w:val="24"/>
          <w:szCs w:val="24"/>
        </w:rPr>
      </w:pPr>
      <w:r>
        <w:rPr>
          <w:spacing w:val="2"/>
          <w:sz w:val="24"/>
          <w:szCs w:val="24"/>
        </w:rPr>
        <w:t>Уполномоченными органами исполнительной власти субъектов Российской Федерации или органом местного самоуправления, а также по решению указанных органов подведомственной им 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(функций) и (или) региональные порталы государственных и муниципальных услуг (функций) следующая информация:</w:t>
      </w:r>
    </w:p>
    <w:p>
      <w:pPr>
        <w:pStyle w:val="101"/>
        <w:shd w:val="clear" w:color="auto" w:fill="auto"/>
        <w:tabs>
          <w:tab w:val="left" w:pos="1417"/>
        </w:tabs>
        <w:spacing w:before="0" w:after="0" w:line="240" w:lineRule="auto"/>
        <w:ind w:left="23" w:right="23" w:firstLine="522"/>
        <w:rPr>
          <w:spacing w:val="2"/>
          <w:sz w:val="24"/>
          <w:szCs w:val="24"/>
        </w:rPr>
      </w:pPr>
      <w:r>
        <w:rPr>
          <w:spacing w:val="2"/>
          <w:sz w:val="24"/>
          <w:szCs w:val="24"/>
        </w:rPr>
        <w:t>1) о заявлениях для направления и приема (индивидуальный номер и дата подачи заявления);</w:t>
      </w:r>
    </w:p>
    <w:p>
      <w:pPr>
        <w:pStyle w:val="101"/>
        <w:shd w:val="clear" w:color="auto" w:fill="auto"/>
        <w:tabs>
          <w:tab w:val="left" w:pos="1417"/>
        </w:tabs>
        <w:spacing w:before="0" w:after="0" w:line="240" w:lineRule="auto"/>
        <w:ind w:left="23" w:right="23" w:firstLine="522"/>
        <w:rPr>
          <w:spacing w:val="2"/>
          <w:sz w:val="24"/>
          <w:szCs w:val="24"/>
        </w:rPr>
      </w:pPr>
      <w:r>
        <w:rPr>
          <w:spacing w:val="2"/>
          <w:sz w:val="24"/>
          <w:szCs w:val="24"/>
        </w:rPr>
        <w:t>2) о статусах обработки заявлений, об основаниях их изменения и комментарии к ним;</w:t>
      </w:r>
    </w:p>
    <w:p>
      <w:pPr>
        <w:pStyle w:val="101"/>
        <w:shd w:val="clear" w:color="auto" w:fill="auto"/>
        <w:tabs>
          <w:tab w:val="left" w:pos="1417"/>
        </w:tabs>
        <w:spacing w:before="0" w:after="0" w:line="240" w:lineRule="auto"/>
        <w:ind w:left="23" w:right="23" w:firstLine="522"/>
        <w:rPr>
          <w:spacing w:val="2"/>
          <w:sz w:val="24"/>
          <w:szCs w:val="24"/>
        </w:rPr>
      </w:pPr>
      <w:r>
        <w:rPr>
          <w:spacing w:val="2"/>
          <w:sz w:val="24"/>
          <w:szCs w:val="24"/>
        </w:rPr>
        <w:t xml:space="preserve">3) о последовательности предоставления места в государственной или муниципальной </w:t>
      </w:r>
      <w:r>
        <w:rPr>
          <w:spacing w:val="2"/>
          <w:sz w:val="24"/>
          <w:szCs w:val="24"/>
        </w:rPr>
        <w:lastRenderedPageBreak/>
        <w:t>образовательной организации;</w:t>
      </w:r>
    </w:p>
    <w:p>
      <w:pPr>
        <w:pStyle w:val="101"/>
        <w:shd w:val="clear" w:color="auto" w:fill="auto"/>
        <w:tabs>
          <w:tab w:val="left" w:pos="1417"/>
        </w:tabs>
        <w:spacing w:before="0" w:after="0" w:line="240" w:lineRule="auto"/>
        <w:ind w:left="23" w:right="23" w:firstLine="522"/>
        <w:rPr>
          <w:spacing w:val="2"/>
          <w:sz w:val="24"/>
          <w:szCs w:val="24"/>
        </w:rPr>
      </w:pPr>
      <w:r>
        <w:rPr>
          <w:spacing w:val="2"/>
          <w:sz w:val="24"/>
          <w:szCs w:val="24"/>
        </w:rPr>
        <w:t>4) о документе о предоставлении места в государственной или муниципальной образовательной организации;</w:t>
      </w:r>
    </w:p>
    <w:p>
      <w:pPr>
        <w:pStyle w:val="101"/>
        <w:shd w:val="clear" w:color="auto" w:fill="auto"/>
        <w:tabs>
          <w:tab w:val="left" w:pos="1417"/>
        </w:tabs>
        <w:spacing w:before="0" w:after="0" w:line="240" w:lineRule="auto"/>
        <w:ind w:left="23" w:right="23" w:firstLine="522"/>
        <w:rPr>
          <w:spacing w:val="2"/>
          <w:sz w:val="24"/>
          <w:szCs w:val="24"/>
          <w:shd w:val="clear" w:color="auto" w:fill="FFFFFF"/>
        </w:rPr>
      </w:pPr>
      <w:r>
        <w:rPr>
          <w:spacing w:val="2"/>
          <w:sz w:val="24"/>
          <w:szCs w:val="24"/>
        </w:rPr>
        <w:t>5) о документе о зачислении ребенка в государственную или муниципальную образовательную организацию.</w:t>
      </w:r>
    </w:p>
    <w:p>
      <w:pPr>
        <w:pStyle w:val="101"/>
        <w:shd w:val="clear" w:color="auto" w:fill="auto"/>
        <w:tabs>
          <w:tab w:val="left" w:pos="1417"/>
        </w:tabs>
        <w:spacing w:before="0" w:after="0" w:line="240" w:lineRule="auto"/>
        <w:ind w:left="20" w:right="20" w:firstLine="522"/>
        <w:rPr>
          <w:sz w:val="24"/>
          <w:szCs w:val="24"/>
        </w:rPr>
      </w:pPr>
      <w:r>
        <w:rPr>
          <w:sz w:val="24"/>
          <w:szCs w:val="24"/>
        </w:rPr>
        <w:t>5.2. Основанием для приема заявления родителей (законных представителей) ребенка в МБДОУ является протокол Комиссии по комплектованию образовательных учреждений, реализующих основную общеобразовательную программу дошкольного образования Исполнительного комитета Лениногорского муниципального района Республики Татарстан (далее - Комиссия по комплектованию), а также присвоение в автоматизированной информационной системе «Электронный детский сад» (далее - Система) заявлению родителя (законного представителя) о постановке на учет статуса «Направлен в ДОУ».</w:t>
      </w:r>
    </w:p>
    <w:p>
      <w:pPr>
        <w:pStyle w:val="101"/>
        <w:shd w:val="clear" w:color="auto" w:fill="auto"/>
        <w:tabs>
          <w:tab w:val="left" w:pos="1417"/>
        </w:tabs>
        <w:spacing w:before="0" w:after="0" w:line="240" w:lineRule="auto"/>
        <w:ind w:left="20" w:right="20" w:firstLine="522"/>
        <w:rPr>
          <w:spacing w:val="2"/>
          <w:sz w:val="24"/>
          <w:szCs w:val="24"/>
          <w:shd w:val="clear" w:color="auto" w:fill="FFFFFF"/>
        </w:rPr>
      </w:pPr>
      <w:r>
        <w:rPr>
          <w:sz w:val="24"/>
          <w:szCs w:val="24"/>
        </w:rPr>
        <w:t xml:space="preserve">5.3. </w:t>
      </w:r>
      <w:r>
        <w:rPr>
          <w:spacing w:val="2"/>
          <w:sz w:val="24"/>
          <w:szCs w:val="24"/>
          <w:shd w:val="clear" w:color="auto" w:fill="FFFFFF"/>
        </w:rPr>
        <w:t xml:space="preserve">Прием в ДОУ осуществляются по личному заявлению родителя (законного представителя) ребенка. </w:t>
      </w:r>
    </w:p>
    <w:p>
      <w:pPr>
        <w:pStyle w:val="101"/>
        <w:shd w:val="clear" w:color="auto" w:fill="auto"/>
        <w:tabs>
          <w:tab w:val="left" w:pos="1417"/>
        </w:tabs>
        <w:spacing w:before="0" w:after="0" w:line="240" w:lineRule="auto"/>
        <w:ind w:left="20" w:right="20" w:firstLine="522"/>
        <w:rPr>
          <w:spacing w:val="2"/>
          <w:sz w:val="24"/>
          <w:szCs w:val="24"/>
        </w:rPr>
      </w:pPr>
      <w:r>
        <w:rPr>
          <w:spacing w:val="2"/>
          <w:sz w:val="24"/>
          <w:szCs w:val="24"/>
        </w:rPr>
        <w:t>Заявление о приеме представляется в ДОУ  на бумажном носителе и (или) в электронной форме через единый портал государственных и муниципальных услуг (функций) и (или) региональные порталы государственных и муниципальных услуг (функций).</w:t>
      </w:r>
    </w:p>
    <w:p>
      <w:pPr>
        <w:pStyle w:val="101"/>
        <w:shd w:val="clear" w:color="auto" w:fill="auto"/>
        <w:tabs>
          <w:tab w:val="left" w:pos="1417"/>
        </w:tabs>
        <w:spacing w:before="0" w:after="0" w:line="240" w:lineRule="auto"/>
        <w:ind w:left="20" w:right="20" w:firstLine="522"/>
        <w:rPr>
          <w:sz w:val="24"/>
          <w:szCs w:val="24"/>
        </w:rPr>
      </w:pPr>
      <w:r>
        <w:rPr>
          <w:spacing w:val="2"/>
          <w:sz w:val="24"/>
          <w:szCs w:val="24"/>
        </w:rPr>
        <w:t>5.4. В заявлении для приема родителями (законными представителями) ребенка указываются следующие сведения:</w:t>
      </w:r>
    </w:p>
    <w:p>
      <w:pPr>
        <w:pStyle w:val="formattext"/>
        <w:widowControl w:val="0"/>
        <w:shd w:val="clear" w:color="auto" w:fill="FFFFFF"/>
        <w:spacing w:before="0" w:beforeAutospacing="0" w:after="0" w:afterAutospacing="0"/>
        <w:ind w:firstLine="522"/>
        <w:textAlignment w:val="baseline"/>
        <w:rPr>
          <w:spacing w:val="2"/>
        </w:rPr>
      </w:pPr>
      <w:r>
        <w:rPr>
          <w:spacing w:val="2"/>
        </w:rPr>
        <w:t>1) фамилия, имя, отчество (последнее - при наличии)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2) дата рождения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3) реквизиты свидетельства о рождении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4) адрес места жительства (места пребывания, места фактического проживания)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5) фамилия, имя, отчество (последнее - при наличии) родителей (законных представителей)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6) реквизиты документа, удостоверяющего личность родителя (законного представителя)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7) реквизиты документа, подтверждающего установление опеки (при наличии);</w:t>
      </w:r>
    </w:p>
    <w:p>
      <w:pPr>
        <w:pStyle w:val="formattext"/>
        <w:widowControl w:val="0"/>
        <w:shd w:val="clear" w:color="auto" w:fill="FFFFFF"/>
        <w:spacing w:before="0" w:beforeAutospacing="0" w:after="0" w:afterAutospacing="0"/>
        <w:ind w:firstLine="522"/>
        <w:textAlignment w:val="baseline"/>
        <w:rPr>
          <w:spacing w:val="2"/>
        </w:rPr>
      </w:pPr>
      <w:r>
        <w:rPr>
          <w:spacing w:val="2"/>
        </w:rPr>
        <w:t>8) адрес электронной почты, номер телефона (при наличии) родителей (законных представителей)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9) о выборе языка образования, родного языка из числа языков народов Российской Федерации, в том числе русского языка как родного языка;</w:t>
      </w:r>
    </w:p>
    <w:p>
      <w:pPr>
        <w:pStyle w:val="formattext"/>
        <w:widowControl w:val="0"/>
        <w:shd w:val="clear" w:color="auto" w:fill="FFFFFF"/>
        <w:spacing w:before="0" w:beforeAutospacing="0" w:after="0" w:afterAutospacing="0"/>
        <w:ind w:firstLine="522"/>
        <w:textAlignment w:val="baseline"/>
        <w:rPr>
          <w:spacing w:val="2"/>
        </w:rPr>
      </w:pPr>
      <w:r>
        <w:rPr>
          <w:spacing w:val="2"/>
        </w:rPr>
        <w:t>10)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pPr>
        <w:pStyle w:val="formattext"/>
        <w:widowControl w:val="0"/>
        <w:shd w:val="clear" w:color="auto" w:fill="FFFFFF"/>
        <w:spacing w:before="0" w:beforeAutospacing="0" w:after="0" w:afterAutospacing="0"/>
        <w:ind w:firstLine="522"/>
        <w:textAlignment w:val="baseline"/>
        <w:rPr>
          <w:spacing w:val="2"/>
        </w:rPr>
      </w:pPr>
      <w:r>
        <w:rPr>
          <w:spacing w:val="2"/>
        </w:rPr>
        <w:t>11) о направленности дошкольной группы;</w:t>
      </w:r>
    </w:p>
    <w:p>
      <w:pPr>
        <w:pStyle w:val="formattext"/>
        <w:widowControl w:val="0"/>
        <w:shd w:val="clear" w:color="auto" w:fill="FFFFFF"/>
        <w:spacing w:before="0" w:beforeAutospacing="0" w:after="0" w:afterAutospacing="0"/>
        <w:ind w:firstLine="522"/>
        <w:textAlignment w:val="baseline"/>
        <w:rPr>
          <w:spacing w:val="2"/>
        </w:rPr>
      </w:pPr>
      <w:r>
        <w:rPr>
          <w:spacing w:val="2"/>
        </w:rPr>
        <w:t>12) о необходимом режиме пребывания ребенка;</w:t>
      </w:r>
    </w:p>
    <w:p>
      <w:pPr>
        <w:pStyle w:val="formattext"/>
        <w:widowControl w:val="0"/>
        <w:shd w:val="clear" w:color="auto" w:fill="FFFFFF"/>
        <w:spacing w:before="0" w:beforeAutospacing="0" w:after="0" w:afterAutospacing="0"/>
        <w:ind w:firstLine="522"/>
        <w:textAlignment w:val="baseline"/>
        <w:rPr>
          <w:spacing w:val="2"/>
        </w:rPr>
      </w:pPr>
      <w:r>
        <w:rPr>
          <w:spacing w:val="2"/>
        </w:rPr>
        <w:t>13) о желаемой дате приема на обучение.</w:t>
      </w:r>
    </w:p>
    <w:p>
      <w:pPr>
        <w:pStyle w:val="formattext"/>
        <w:widowControl w:val="0"/>
        <w:shd w:val="clear" w:color="auto" w:fill="FFFFFF"/>
        <w:spacing w:before="0" w:beforeAutospacing="0" w:after="0" w:afterAutospacing="0"/>
        <w:ind w:firstLine="522"/>
        <w:jc w:val="both"/>
        <w:textAlignment w:val="baseline"/>
      </w:pPr>
      <w:r>
        <w:rPr>
          <w:spacing w:val="3"/>
        </w:rPr>
        <w:t>Форма заявления размещается МБДОУ на информационном стенде и на официальном сайте МБДОУ в сети Интернет.</w:t>
      </w:r>
    </w:p>
    <w:p>
      <w:pPr>
        <w:pStyle w:val="formattext"/>
        <w:widowControl w:val="0"/>
        <w:shd w:val="clear" w:color="auto" w:fill="FFFFFF"/>
        <w:spacing w:before="0" w:beforeAutospacing="0" w:after="0" w:afterAutospacing="0"/>
        <w:ind w:firstLine="567"/>
        <w:jc w:val="both"/>
        <w:textAlignment w:val="baseline"/>
        <w:rPr>
          <w:spacing w:val="2"/>
        </w:rPr>
      </w:pPr>
      <w:r>
        <w:rPr>
          <w:spacing w:val="2"/>
        </w:rPr>
        <w:t>5.5. Для приема в МБДОУ родители (законные представители) ребенка предъявляют следующие документы:</w:t>
      </w:r>
    </w:p>
    <w:p>
      <w:pPr>
        <w:widowControl w:val="0"/>
        <w:shd w:val="clear" w:color="auto" w:fill="FFFFFF"/>
        <w:spacing w:after="0" w:line="240" w:lineRule="auto"/>
        <w:ind w:firstLine="567"/>
        <w:jc w:val="both"/>
        <w:textAlignment w:val="baseline"/>
        <w:rPr>
          <w:rFonts w:ascii="Times New Roman" w:hAnsi="Times New Roman"/>
          <w:spacing w:val="2"/>
          <w:sz w:val="24"/>
          <w:szCs w:val="24"/>
        </w:rPr>
      </w:pPr>
      <w:r>
        <w:rPr>
          <w:rFonts w:ascii="Times New Roman" w:hAnsi="Times New Roman"/>
          <w:spacing w:val="2"/>
          <w:sz w:val="24"/>
          <w:szCs w:val="24"/>
        </w:rPr>
        <w:t>1) 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p>
    <w:p>
      <w:pPr>
        <w:widowControl w:val="0"/>
        <w:shd w:val="clear" w:color="auto" w:fill="FFFFFF"/>
        <w:spacing w:after="0" w:line="240" w:lineRule="auto"/>
        <w:ind w:firstLine="567"/>
        <w:jc w:val="both"/>
        <w:textAlignment w:val="baseline"/>
        <w:rPr>
          <w:rFonts w:ascii="Times New Roman" w:hAnsi="Times New Roman"/>
          <w:spacing w:val="2"/>
          <w:sz w:val="24"/>
          <w:szCs w:val="24"/>
        </w:rPr>
      </w:pPr>
      <w:r>
        <w:rPr>
          <w:rFonts w:ascii="Times New Roman" w:hAnsi="Times New Roman"/>
          <w:spacing w:val="2"/>
          <w:sz w:val="24"/>
          <w:szCs w:val="24"/>
        </w:rPr>
        <w:t>2) документ, подтверждающий установление опеки (при необходимости); </w:t>
      </w:r>
    </w:p>
    <w:p>
      <w:pPr>
        <w:widowControl w:val="0"/>
        <w:shd w:val="clear" w:color="auto" w:fill="FFFFFF"/>
        <w:spacing w:after="0" w:line="240" w:lineRule="auto"/>
        <w:ind w:firstLine="567"/>
        <w:jc w:val="both"/>
        <w:textAlignment w:val="baseline"/>
        <w:rPr>
          <w:rFonts w:ascii="Times New Roman" w:hAnsi="Times New Roman"/>
          <w:spacing w:val="2"/>
          <w:sz w:val="24"/>
          <w:szCs w:val="24"/>
        </w:rPr>
      </w:pPr>
      <w:r>
        <w:rPr>
          <w:rFonts w:ascii="Times New Roman" w:hAnsi="Times New Roman"/>
          <w:spacing w:val="2"/>
          <w:sz w:val="24"/>
          <w:szCs w:val="24"/>
        </w:rPr>
        <w:t>3) документ психолого-медико-педагогической комиссии (при необходимости);</w:t>
      </w:r>
    </w:p>
    <w:p>
      <w:pPr>
        <w:widowControl w:val="0"/>
        <w:shd w:val="clear" w:color="auto" w:fill="FFFFFF"/>
        <w:spacing w:after="0" w:line="240" w:lineRule="auto"/>
        <w:ind w:firstLine="567"/>
        <w:jc w:val="both"/>
        <w:textAlignment w:val="baseline"/>
        <w:rPr>
          <w:rFonts w:ascii="Times New Roman" w:hAnsi="Times New Roman"/>
          <w:spacing w:val="2"/>
          <w:sz w:val="24"/>
          <w:szCs w:val="24"/>
        </w:rPr>
      </w:pPr>
      <w:r>
        <w:rPr>
          <w:rFonts w:ascii="Times New Roman" w:hAnsi="Times New Roman"/>
          <w:spacing w:val="2"/>
          <w:sz w:val="24"/>
          <w:szCs w:val="24"/>
        </w:rPr>
        <w:t>4) документ, подтверждающий потребность в обучении в группе оздоровительной направленности (при необходимости).</w:t>
      </w:r>
    </w:p>
    <w:p>
      <w:pPr>
        <w:widowControl w:val="0"/>
        <w:shd w:val="clear" w:color="auto" w:fill="FFFFFF"/>
        <w:spacing w:after="0" w:line="240" w:lineRule="auto"/>
        <w:ind w:firstLine="567"/>
        <w:jc w:val="both"/>
        <w:textAlignment w:val="baseline"/>
        <w:rPr>
          <w:rFonts w:ascii="Times New Roman" w:hAnsi="Times New Roman"/>
          <w:spacing w:val="2"/>
          <w:sz w:val="24"/>
          <w:szCs w:val="24"/>
        </w:rPr>
      </w:pPr>
      <w:r>
        <w:rPr>
          <w:rFonts w:ascii="Times New Roman" w:hAnsi="Times New Roman"/>
          <w:spacing w:val="2"/>
          <w:sz w:val="24"/>
          <w:szCs w:val="24"/>
        </w:rPr>
        <w:t xml:space="preserve">5.6. Родители (законные представители) ребенка, являющиеся иностранными гражданами или лицами без гражданства, дополнительно предъявляют документ(-ы),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w:t>
      </w:r>
      <w:r>
        <w:rPr>
          <w:rFonts w:ascii="Times New Roman" w:hAnsi="Times New Roman"/>
          <w:spacing w:val="2"/>
          <w:sz w:val="24"/>
          <w:szCs w:val="24"/>
        </w:rPr>
        <w:lastRenderedPageBreak/>
        <w:t>Иностранные граждане и лица без гражданства все документы представляют на русском языке или вместе с заверенным переводом на русский язык.</w:t>
      </w:r>
    </w:p>
    <w:p>
      <w:pPr>
        <w:pStyle w:val="101"/>
        <w:shd w:val="clear" w:color="auto" w:fill="auto"/>
        <w:tabs>
          <w:tab w:val="left" w:pos="1417"/>
        </w:tabs>
        <w:spacing w:before="0" w:after="0" w:line="240" w:lineRule="auto"/>
        <w:ind w:left="20" w:right="20" w:firstLine="567"/>
        <w:rPr>
          <w:spacing w:val="2"/>
          <w:sz w:val="24"/>
          <w:szCs w:val="24"/>
          <w:shd w:val="clear" w:color="auto" w:fill="FFFFFF"/>
        </w:rPr>
      </w:pPr>
      <w:r>
        <w:rPr>
          <w:spacing w:val="2"/>
          <w:sz w:val="24"/>
          <w:szCs w:val="24"/>
          <w:shd w:val="clear" w:color="auto" w:fill="FFFFFF"/>
        </w:rPr>
        <w:t>5.7. Для приема родители (законные представители) ребенка дополнительно предъявляют в ДОУ:</w:t>
      </w:r>
    </w:p>
    <w:p>
      <w:pPr>
        <w:pStyle w:val="101"/>
        <w:shd w:val="clear" w:color="auto" w:fill="auto"/>
        <w:tabs>
          <w:tab w:val="left" w:pos="1417"/>
        </w:tabs>
        <w:spacing w:before="0" w:after="0" w:line="240" w:lineRule="auto"/>
        <w:ind w:left="20" w:right="20" w:firstLine="567"/>
        <w:rPr>
          <w:spacing w:val="2"/>
          <w:sz w:val="24"/>
          <w:szCs w:val="24"/>
          <w:shd w:val="clear" w:color="auto" w:fill="FFFFFF"/>
        </w:rPr>
      </w:pPr>
      <w:r>
        <w:rPr>
          <w:spacing w:val="2"/>
          <w:sz w:val="24"/>
          <w:szCs w:val="24"/>
          <w:shd w:val="clear" w:color="auto" w:fill="FFFFFF"/>
        </w:rPr>
        <w:t xml:space="preserve">1) свидетельство о рождении ребенка (для родителей (законных представителей) ребенка - граждан Российской Федерации), </w:t>
      </w:r>
    </w:p>
    <w:p>
      <w:pPr>
        <w:pStyle w:val="101"/>
        <w:shd w:val="clear" w:color="auto" w:fill="auto"/>
        <w:tabs>
          <w:tab w:val="left" w:pos="1417"/>
        </w:tabs>
        <w:spacing w:before="0" w:after="0" w:line="240" w:lineRule="auto"/>
        <w:ind w:left="20" w:right="20" w:firstLine="567"/>
        <w:rPr>
          <w:spacing w:val="2"/>
          <w:sz w:val="24"/>
          <w:szCs w:val="24"/>
          <w:shd w:val="clear" w:color="auto" w:fill="FFFFFF"/>
        </w:rPr>
      </w:pPr>
      <w:r>
        <w:rPr>
          <w:sz w:val="24"/>
          <w:szCs w:val="24"/>
        </w:rPr>
        <w:t xml:space="preserve">2) </w:t>
      </w:r>
      <w:r>
        <w:rPr>
          <w:sz w:val="24"/>
          <w:szCs w:val="24"/>
        </w:rPr>
        <w:t>документ, подтверждающий установление опеки (при необходимости)</w:t>
      </w:r>
    </w:p>
    <w:p>
      <w:pPr>
        <w:pStyle w:val="101"/>
        <w:shd w:val="clear" w:color="auto" w:fill="auto"/>
        <w:tabs>
          <w:tab w:val="left" w:pos="1417"/>
        </w:tabs>
        <w:spacing w:before="0" w:after="0" w:line="240" w:lineRule="auto"/>
        <w:ind w:left="20" w:right="20" w:firstLine="567"/>
        <w:rPr>
          <w:spacing w:val="2"/>
          <w:sz w:val="24"/>
          <w:szCs w:val="24"/>
          <w:shd w:val="clear" w:color="auto" w:fill="FFFFFF"/>
        </w:rPr>
      </w:pPr>
      <w:r>
        <w:rPr>
          <w:spacing w:val="2"/>
          <w:sz w:val="24"/>
          <w:szCs w:val="24"/>
          <w:shd w:val="clear" w:color="auto" w:fill="FFFFFF"/>
        </w:rPr>
        <w:t>3) 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
    <w:p>
      <w:pPr>
        <w:spacing w:after="0" w:line="240" w:lineRule="auto"/>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rPr>
        <w:t>документ психолого-медико-педагогической комиссии (при необходимости);</w:t>
      </w:r>
    </w:p>
    <w:p>
      <w:pPr>
        <w:spacing w:after="0" w:line="240" w:lineRule="auto"/>
        <w:rPr>
          <w:rFonts w:ascii="Times New Roman" w:hAnsi="Times New Roman"/>
          <w:sz w:val="24"/>
          <w:szCs w:val="24"/>
        </w:rPr>
      </w:pPr>
      <w:r>
        <w:rPr>
          <w:rFonts w:ascii="Times New Roman" w:hAnsi="Times New Roman"/>
          <w:sz w:val="24"/>
          <w:szCs w:val="24"/>
        </w:rPr>
        <w:t xml:space="preserve">5) </w:t>
      </w:r>
      <w:r>
        <w:rPr>
          <w:rFonts w:ascii="Times New Roman" w:hAnsi="Times New Roman"/>
          <w:sz w:val="24"/>
          <w:szCs w:val="24"/>
        </w:rPr>
        <w:t>документ, подтверждающий потребность в обучении в группе оздоровительной направленности (при необходимости).</w:t>
      </w:r>
    </w:p>
    <w:p>
      <w:pPr>
        <w:spacing w:after="0" w:line="240" w:lineRule="auto"/>
        <w:rPr>
          <w:rFonts w:ascii="Times New Roman" w:hAnsi="Times New Roman"/>
          <w:sz w:val="24"/>
          <w:szCs w:val="24"/>
        </w:rPr>
      </w:pPr>
      <w:r>
        <w:rPr>
          <w:rFonts w:ascii="Times New Roman" w:hAnsi="Times New Roman"/>
          <w:sz w:val="24"/>
          <w:szCs w:val="24"/>
        </w:rPr>
        <w:t xml:space="preserve">6) </w:t>
      </w:r>
      <w:r>
        <w:rPr>
          <w:rFonts w:ascii="Times New Roman" w:hAnsi="Times New Roman"/>
          <w:sz w:val="24"/>
          <w:szCs w:val="24"/>
        </w:rPr>
        <w:t>Для приема родители (законные представители) ребенка дополнительно предъявляют в образовательную организацию медицинское заключение</w:t>
      </w:r>
      <w:r>
        <w:rPr>
          <w:rFonts w:ascii="Times New Roman" w:hAnsi="Times New Roman"/>
          <w:sz w:val="20"/>
          <w:szCs w:val="20"/>
          <w:vertAlign w:val="superscript"/>
        </w:rPr>
        <w:t>10</w:t>
      </w:r>
      <w:r>
        <w:rPr>
          <w:rFonts w:ascii="Times New Roman" w:hAnsi="Times New Roman"/>
          <w:sz w:val="24"/>
          <w:szCs w:val="24"/>
        </w:rPr>
        <w:t>.</w:t>
      </w:r>
    </w:p>
    <w:p>
      <w:pPr>
        <w:pStyle w:val="101"/>
        <w:shd w:val="clear" w:color="auto" w:fill="auto"/>
        <w:tabs>
          <w:tab w:val="left" w:pos="1417"/>
        </w:tabs>
        <w:spacing w:before="0" w:after="0" w:line="240" w:lineRule="auto"/>
        <w:ind w:left="20" w:right="20" w:firstLine="567"/>
        <w:rPr>
          <w:spacing w:val="2"/>
          <w:sz w:val="24"/>
          <w:szCs w:val="24"/>
        </w:rPr>
      </w:pPr>
      <w:r>
        <w:rPr>
          <w:spacing w:val="2"/>
          <w:sz w:val="24"/>
          <w:szCs w:val="24"/>
          <w:shd w:val="clear" w:color="auto" w:fill="FFFFFF"/>
        </w:rPr>
        <w:t xml:space="preserve">5.8. </w:t>
      </w:r>
      <w:r>
        <w:rPr>
          <w:spacing w:val="2"/>
          <w:sz w:val="24"/>
          <w:szCs w:val="24"/>
        </w:rPr>
        <w:t xml:space="preserve">Копии предъявляемых при приеме документов хранятся в ДОУ </w:t>
      </w:r>
      <w:r>
        <w:rPr>
          <w:spacing w:val="3"/>
          <w:sz w:val="24"/>
          <w:szCs w:val="24"/>
        </w:rPr>
        <w:t>на время обучения ребенка.</w:t>
      </w:r>
    </w:p>
    <w:p>
      <w:pPr>
        <w:pStyle w:val="101"/>
        <w:shd w:val="clear" w:color="auto" w:fill="auto"/>
        <w:tabs>
          <w:tab w:val="left" w:pos="1417"/>
        </w:tabs>
        <w:spacing w:before="0" w:after="0" w:line="240" w:lineRule="auto"/>
        <w:ind w:left="20" w:right="20" w:firstLine="567"/>
        <w:rPr>
          <w:spacing w:val="2"/>
          <w:sz w:val="24"/>
          <w:szCs w:val="24"/>
        </w:rPr>
      </w:pPr>
      <w:r>
        <w:rPr>
          <w:spacing w:val="2"/>
          <w:sz w:val="24"/>
          <w:szCs w:val="24"/>
        </w:rPr>
        <w:t>5.9.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(законных представителей) ребенка и на основании рекомендаций психолого-медико-педагогической комиссии.</w:t>
      </w:r>
    </w:p>
    <w:p>
      <w:pPr>
        <w:pStyle w:val="101"/>
        <w:shd w:val="clear" w:color="auto" w:fill="auto"/>
        <w:tabs>
          <w:tab w:val="left" w:pos="1417"/>
        </w:tabs>
        <w:spacing w:before="0" w:after="0" w:line="240" w:lineRule="auto"/>
        <w:ind w:left="20" w:right="20" w:firstLine="567"/>
        <w:rPr>
          <w:sz w:val="24"/>
          <w:szCs w:val="24"/>
        </w:rPr>
      </w:pPr>
      <w:r>
        <w:rPr>
          <w:spacing w:val="2"/>
          <w:sz w:val="24"/>
          <w:szCs w:val="24"/>
        </w:rPr>
        <w:t>5.10. Требование представления иных документов для приема детей в ДОУ в части, не урегулированной законодательством об образовании, не допускается.</w:t>
      </w:r>
    </w:p>
    <w:p>
      <w:pPr>
        <w:pStyle w:val="101"/>
        <w:shd w:val="clear" w:color="auto" w:fill="auto"/>
        <w:tabs>
          <w:tab w:val="left" w:pos="1417"/>
        </w:tabs>
        <w:spacing w:before="0" w:after="0" w:line="240" w:lineRule="auto"/>
        <w:ind w:left="20" w:right="20" w:firstLine="567"/>
        <w:rPr>
          <w:sz w:val="24"/>
          <w:szCs w:val="24"/>
        </w:rPr>
      </w:pPr>
      <w:r>
        <w:rPr>
          <w:sz w:val="24"/>
          <w:szCs w:val="24"/>
        </w:rPr>
        <w:t xml:space="preserve">5.11. Заявление о приеме в МБДОУ и копии документов регистрируются руководителем МБДОУ или уполномоченным им должностным лицом, ответственным за прием документов, в журнале приема заявлений о приеме в ДОУ (Книга движений детей). </w:t>
      </w:r>
    </w:p>
    <w:p>
      <w:pPr>
        <w:pStyle w:val="101"/>
        <w:shd w:val="clear" w:color="auto" w:fill="auto"/>
        <w:tabs>
          <w:tab w:val="left" w:pos="1417"/>
        </w:tabs>
        <w:spacing w:before="0" w:after="0" w:line="240" w:lineRule="auto"/>
        <w:ind w:left="20" w:right="20" w:firstLine="567"/>
        <w:rPr>
          <w:sz w:val="24"/>
          <w:szCs w:val="24"/>
        </w:rPr>
      </w:pPr>
      <w:r>
        <w:rPr>
          <w:sz w:val="24"/>
          <w:szCs w:val="24"/>
        </w:rPr>
        <w:t>После регистрации родителю (законному представителю) ребенка выдается документ, заверенный подписью должностного лица МБДОУ, ответственного за прием документов, содержащий индивидуальный номер заявления и перечень представленных при приеме документов.</w:t>
      </w:r>
    </w:p>
    <w:p>
      <w:pPr>
        <w:pStyle w:val="101"/>
        <w:tabs>
          <w:tab w:val="left" w:pos="1129"/>
          <w:tab w:val="left" w:pos="1158"/>
        </w:tabs>
        <w:spacing w:before="0" w:after="0" w:line="240" w:lineRule="auto"/>
        <w:ind w:firstLine="567"/>
        <w:rPr>
          <w:sz w:val="24"/>
          <w:szCs w:val="24"/>
        </w:rPr>
      </w:pPr>
      <w:r>
        <w:rPr>
          <w:sz w:val="24"/>
          <w:szCs w:val="24"/>
        </w:rPr>
        <w:t>5.12. Ребенок, родители (законные представители) которого не представили необходимые для приема документы в соответствии с пунктами 5.3-5.7 настоящего Порядка, остается на учете и направляется в государственную или муниципальную образовательную организацию после подтверждения родителем (законным представителем) нуждаемости в предоставлении места.</w:t>
      </w:r>
    </w:p>
    <w:p>
      <w:pPr>
        <w:pStyle w:val="101"/>
        <w:tabs>
          <w:tab w:val="left" w:pos="1129"/>
          <w:tab w:val="left" w:pos="1158"/>
        </w:tabs>
        <w:spacing w:before="0" w:after="0" w:line="240" w:lineRule="auto"/>
        <w:ind w:firstLine="567"/>
        <w:rPr>
          <w:sz w:val="24"/>
          <w:szCs w:val="24"/>
        </w:rPr>
      </w:pPr>
      <w:r>
        <w:rPr>
          <w:sz w:val="24"/>
          <w:szCs w:val="24"/>
        </w:rPr>
        <w:t>5.13. После приема документов, указанных в пунктах 5.3-5.7 настоящего Порядка, ДОУ заключает договор об образовании по образовательным программам дошкольного образования (далее - договор) с родителями (законными представителями) ребенка.</w:t>
      </w:r>
    </w:p>
    <w:p>
      <w:pPr>
        <w:pStyle w:val="101"/>
        <w:tabs>
          <w:tab w:val="left" w:pos="1129"/>
          <w:tab w:val="left" w:pos="1158"/>
        </w:tabs>
        <w:spacing w:before="0" w:after="0" w:line="240" w:lineRule="auto"/>
        <w:ind w:firstLine="567"/>
        <w:rPr>
          <w:sz w:val="24"/>
          <w:szCs w:val="24"/>
        </w:rPr>
      </w:pPr>
      <w:r>
        <w:rPr>
          <w:sz w:val="24"/>
          <w:szCs w:val="24"/>
        </w:rPr>
        <w:t xml:space="preserve">5.14. Руководитель ДОУ издает распорядительный акт о зачислении ребенка в образовательную организацию (далее - распорядительный акт) в течение трех рабочих дней после заключения договора. </w:t>
      </w:r>
    </w:p>
    <w:p>
      <w:pPr>
        <w:pStyle w:val="101"/>
        <w:tabs>
          <w:tab w:val="left" w:pos="1129"/>
          <w:tab w:val="left" w:pos="1158"/>
        </w:tabs>
        <w:spacing w:before="0" w:after="0" w:line="240" w:lineRule="auto"/>
        <w:ind w:firstLine="567"/>
        <w:rPr>
          <w:sz w:val="24"/>
          <w:szCs w:val="24"/>
        </w:rPr>
      </w:pPr>
      <w:r>
        <w:rPr>
          <w:sz w:val="24"/>
          <w:szCs w:val="24"/>
        </w:rPr>
        <w:t xml:space="preserve">Распорядительный акт в трехдневный срок после издания размещается на информационном стенде ДОУ. </w:t>
      </w:r>
    </w:p>
    <w:p>
      <w:pPr>
        <w:pStyle w:val="101"/>
        <w:tabs>
          <w:tab w:val="left" w:pos="1129"/>
          <w:tab w:val="left" w:pos="1158"/>
        </w:tabs>
        <w:spacing w:before="0" w:after="0" w:line="240" w:lineRule="auto"/>
        <w:ind w:firstLine="567"/>
        <w:rPr>
          <w:sz w:val="24"/>
          <w:szCs w:val="24"/>
        </w:rPr>
      </w:pPr>
      <w:r>
        <w:rPr>
          <w:sz w:val="24"/>
          <w:szCs w:val="24"/>
        </w:rPr>
        <w:t>На официальном сайте МБДОУ в сети Интернет размещаются реквизиты распорядительного акта, наименование возрастной группы, число детей, зачисленных в указанную возрастную группу.</w:t>
      </w:r>
    </w:p>
    <w:p>
      <w:pPr>
        <w:pStyle w:val="101"/>
        <w:tabs>
          <w:tab w:val="left" w:pos="1129"/>
          <w:tab w:val="left" w:pos="1158"/>
        </w:tabs>
        <w:spacing w:before="0" w:after="0" w:line="240" w:lineRule="auto"/>
        <w:ind w:firstLine="567"/>
        <w:rPr>
          <w:sz w:val="24"/>
          <w:szCs w:val="24"/>
        </w:rPr>
      </w:pPr>
      <w:r>
        <w:rPr>
          <w:sz w:val="24"/>
          <w:szCs w:val="24"/>
        </w:rPr>
        <w:t>5.15. После издания распорядительного акта ребенок снимается с учета детей, нуждающихся в предоставлении места в государственной или муниципальной образовательной организации.</w:t>
      </w:r>
    </w:p>
    <w:p>
      <w:pPr>
        <w:pStyle w:val="101"/>
        <w:tabs>
          <w:tab w:val="left" w:pos="1129"/>
          <w:tab w:val="left" w:pos="1158"/>
        </w:tabs>
        <w:spacing w:before="0" w:after="0" w:line="240" w:lineRule="auto"/>
        <w:ind w:firstLine="567"/>
        <w:rPr>
          <w:sz w:val="24"/>
          <w:szCs w:val="24"/>
        </w:rPr>
      </w:pPr>
      <w:r>
        <w:rPr>
          <w:sz w:val="24"/>
          <w:szCs w:val="24"/>
        </w:rPr>
        <w:t>5.16. На каждого ребенка, зачисленного в ДОУ, оформляется личное дело, в котором хранятся все предоставленные родителями (законными представителями) ребенка документы.</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5.17. Права и обязанности воспитанника, его родителей (законных представителей), предусмотренные законодательством об образовании и локальными нормативными актами БДОУ, возникают у лица, принятого на обучение, с даты, указанной в приказе о приеме лица на обучение в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xml:space="preserve">5.18. Сведения о воспитанниках, зачисленных в ДОУ, вносятся в Книгу учета движения детей, которая предназначена для регистрации сведений о детях и контроля за движением контингента детей в     МБДОУ. Книга учета движения детей МБДОУ нумеруется постранично, </w:t>
      </w:r>
      <w:r>
        <w:rPr>
          <w:rFonts w:ascii="Times New Roman" w:hAnsi="Times New Roman"/>
          <w:sz w:val="24"/>
          <w:szCs w:val="24"/>
        </w:rPr>
        <w:lastRenderedPageBreak/>
        <w:t>прошнуровывается, скрепляется подписью заведующей ДОУ и печатью ДОУ.</w:t>
      </w:r>
    </w:p>
    <w:p>
      <w:pPr>
        <w:widowControl w:val="0"/>
        <w:spacing w:after="0" w:line="240" w:lineRule="auto"/>
        <w:ind w:firstLine="540"/>
        <w:jc w:val="both"/>
        <w:rPr>
          <w:rFonts w:ascii="Times New Roman" w:hAnsi="Times New Roman"/>
          <w:sz w:val="24"/>
          <w:szCs w:val="24"/>
        </w:rPr>
      </w:pPr>
    </w:p>
    <w:p>
      <w:pPr>
        <w:widowControl w:val="0"/>
        <w:spacing w:after="0" w:line="240" w:lineRule="auto"/>
        <w:ind w:firstLine="540"/>
        <w:jc w:val="both"/>
        <w:rPr>
          <w:rFonts w:ascii="Times New Roman" w:hAnsi="Times New Roman"/>
          <w:sz w:val="24"/>
          <w:szCs w:val="24"/>
        </w:rPr>
      </w:pPr>
    </w:p>
    <w:p>
      <w:pPr>
        <w:pStyle w:val="ae"/>
        <w:widowControl w:val="0"/>
        <w:spacing w:before="0" w:beforeAutospacing="0" w:after="0" w:afterAutospacing="0"/>
        <w:jc w:val="center"/>
        <w:rPr>
          <w:b/>
          <w:bCs/>
          <w:color w:val="000000"/>
          <w:sz w:val="28"/>
          <w:szCs w:val="28"/>
        </w:rPr>
      </w:pPr>
      <w:r>
        <w:rPr>
          <w:b/>
          <w:bCs/>
          <w:color w:val="000000"/>
          <w:sz w:val="28"/>
          <w:szCs w:val="28"/>
        </w:rPr>
        <w:t xml:space="preserve">6.  Порядок и условия осуществления перевода воспитанников из других </w:t>
      </w:r>
    </w:p>
    <w:p>
      <w:pPr>
        <w:pStyle w:val="ae"/>
        <w:widowControl w:val="0"/>
        <w:spacing w:before="0" w:beforeAutospacing="0" w:after="0" w:afterAutospacing="0"/>
        <w:jc w:val="center"/>
        <w:rPr>
          <w:color w:val="000000"/>
          <w:sz w:val="28"/>
          <w:szCs w:val="28"/>
        </w:rPr>
      </w:pPr>
      <w:r>
        <w:rPr>
          <w:b/>
          <w:bCs/>
          <w:color w:val="000000"/>
          <w:sz w:val="28"/>
          <w:szCs w:val="28"/>
        </w:rPr>
        <w:t>организаций, осуществляющих образовательную деятельность по образовательным программам дошкольного образования</w:t>
      </w:r>
    </w:p>
    <w:p>
      <w:pPr>
        <w:pStyle w:val="ae"/>
        <w:widowControl w:val="0"/>
        <w:spacing w:before="0" w:beforeAutospacing="0" w:after="0" w:afterAutospacing="0"/>
        <w:ind w:firstLine="539"/>
        <w:jc w:val="both"/>
        <w:rPr>
          <w:b/>
          <w:bCs/>
          <w:color w:val="000000"/>
          <w:sz w:val="16"/>
          <w:szCs w:val="16"/>
        </w:rPr>
      </w:pPr>
    </w:p>
    <w:p>
      <w:pPr>
        <w:pStyle w:val="ae"/>
        <w:widowControl w:val="0"/>
        <w:spacing w:before="0" w:beforeAutospacing="0" w:after="0" w:afterAutospacing="0"/>
        <w:ind w:firstLine="539"/>
        <w:jc w:val="both"/>
        <w:rPr>
          <w:color w:val="000000"/>
        </w:rPr>
      </w:pPr>
      <w:r>
        <w:rPr>
          <w:bCs/>
          <w:color w:val="000000"/>
        </w:rPr>
        <w:t>6.1.</w:t>
      </w:r>
      <w:r>
        <w:rPr>
          <w:color w:val="000000"/>
        </w:rPr>
        <w:t xml:space="preserve"> Перевод воспитанников из других организаций, осуществляющих образовательную деятельность по образовательным программам дошкольного образования осуществляется в следующих случаях:</w:t>
      </w:r>
    </w:p>
    <w:p>
      <w:pPr>
        <w:pStyle w:val="ae"/>
        <w:widowControl w:val="0"/>
        <w:spacing w:before="0" w:beforeAutospacing="0" w:after="0" w:afterAutospacing="0"/>
        <w:ind w:firstLine="539"/>
        <w:jc w:val="both"/>
        <w:rPr>
          <w:color w:val="000000"/>
        </w:rPr>
      </w:pPr>
      <w:r>
        <w:rPr>
          <w:color w:val="000000"/>
        </w:rPr>
        <w:t>по инициативе родителей (законных представителей) несовершеннолетнего воспитанника (далее - воспитанник);</w:t>
      </w:r>
    </w:p>
    <w:p>
      <w:pPr>
        <w:pStyle w:val="ae"/>
        <w:widowControl w:val="0"/>
        <w:spacing w:before="0" w:beforeAutospacing="0" w:after="0" w:afterAutospacing="0"/>
        <w:ind w:firstLine="539"/>
        <w:jc w:val="both"/>
        <w:rPr>
          <w:color w:val="000000"/>
        </w:rPr>
      </w:pPr>
      <w:r>
        <w:rPr>
          <w:color w:val="000000"/>
        </w:rPr>
        <w:t>в случае прекращения деятельности исходной организации, аннулирования лицензии на осуществление образовательной деятельности (далее - лицензия);</w:t>
      </w:r>
    </w:p>
    <w:p>
      <w:pPr>
        <w:pStyle w:val="ae"/>
        <w:widowControl w:val="0"/>
        <w:spacing w:before="0" w:beforeAutospacing="0" w:after="0" w:afterAutospacing="0"/>
        <w:ind w:firstLine="539"/>
        <w:jc w:val="both"/>
        <w:rPr>
          <w:color w:val="000000"/>
        </w:rPr>
      </w:pPr>
      <w:r>
        <w:rPr>
          <w:color w:val="000000"/>
        </w:rPr>
        <w:t>в случае приостановления действия лицензии.</w:t>
      </w:r>
    </w:p>
    <w:p>
      <w:pPr>
        <w:pStyle w:val="ae"/>
        <w:widowControl w:val="0"/>
        <w:spacing w:before="0" w:beforeAutospacing="0" w:after="0" w:afterAutospacing="0"/>
        <w:ind w:firstLine="539"/>
        <w:jc w:val="both"/>
        <w:rPr>
          <w:color w:val="000000"/>
        </w:rPr>
      </w:pPr>
      <w:r>
        <w:rPr>
          <w:color w:val="000000"/>
        </w:rPr>
        <w:t>6.2. Учредитель исходной организации и (или) уполномоченный им орган управления исходной организацией (далее - учредитель) обеспечивает перевод воспитанников с письменного согласия их родителей (законных представителей).</w:t>
      </w:r>
    </w:p>
    <w:p>
      <w:pPr>
        <w:pStyle w:val="ae"/>
        <w:widowControl w:val="0"/>
        <w:spacing w:before="0" w:beforeAutospacing="0" w:after="0" w:afterAutospacing="0"/>
        <w:ind w:firstLine="539"/>
        <w:jc w:val="both"/>
        <w:rPr>
          <w:color w:val="000000"/>
        </w:rPr>
      </w:pPr>
      <w:r>
        <w:rPr>
          <w:color w:val="000000"/>
        </w:rPr>
        <w:t>6.3. Перевод воспитанников не зависит от периода (времени) учебного года.</w:t>
      </w:r>
    </w:p>
    <w:p>
      <w:pPr>
        <w:pStyle w:val="ae"/>
        <w:widowControl w:val="0"/>
        <w:spacing w:before="0" w:beforeAutospacing="0" w:after="0" w:afterAutospacing="0"/>
        <w:ind w:firstLine="539"/>
        <w:jc w:val="both"/>
        <w:rPr>
          <w:b/>
          <w:bCs/>
          <w:color w:val="000000"/>
        </w:rPr>
      </w:pPr>
    </w:p>
    <w:p>
      <w:pPr>
        <w:pStyle w:val="ae"/>
        <w:widowControl w:val="0"/>
        <w:spacing w:before="0" w:beforeAutospacing="0" w:after="0" w:afterAutospacing="0"/>
        <w:ind w:firstLine="539"/>
        <w:jc w:val="both"/>
        <w:rPr>
          <w:color w:val="000000"/>
        </w:rPr>
      </w:pPr>
      <w:r>
        <w:rPr>
          <w:b/>
          <w:bCs/>
          <w:color w:val="000000"/>
        </w:rPr>
        <w:t>Перевод обучающегося по инициативе его родителей (законных представителей)</w:t>
      </w:r>
    </w:p>
    <w:p>
      <w:pPr>
        <w:pStyle w:val="ae"/>
        <w:widowControl w:val="0"/>
        <w:spacing w:before="0" w:beforeAutospacing="0" w:after="0" w:afterAutospacing="0"/>
        <w:ind w:firstLine="539"/>
        <w:jc w:val="both"/>
        <w:rPr>
          <w:color w:val="000000"/>
          <w:sz w:val="16"/>
          <w:szCs w:val="16"/>
        </w:rPr>
      </w:pPr>
    </w:p>
    <w:p>
      <w:pPr>
        <w:pStyle w:val="ae"/>
        <w:widowControl w:val="0"/>
        <w:spacing w:before="0" w:beforeAutospacing="0" w:after="0" w:afterAutospacing="0"/>
        <w:ind w:firstLine="539"/>
        <w:jc w:val="both"/>
        <w:rPr>
          <w:color w:val="000000"/>
        </w:rPr>
      </w:pPr>
      <w:r>
        <w:rPr>
          <w:color w:val="000000"/>
        </w:rPr>
        <w:t>6.4. В случае перевода воспитанника по инициативе его родителей (законных представителей) родители (законные представители) воспитанника:</w:t>
      </w:r>
    </w:p>
    <w:p>
      <w:pPr>
        <w:pStyle w:val="ae"/>
        <w:widowControl w:val="0"/>
        <w:spacing w:before="0" w:beforeAutospacing="0" w:after="0" w:afterAutospacing="0"/>
        <w:ind w:firstLine="539"/>
        <w:jc w:val="both"/>
        <w:rPr>
          <w:color w:val="000000"/>
        </w:rPr>
      </w:pPr>
      <w:r>
        <w:rPr>
          <w:color w:val="000000"/>
        </w:rPr>
        <w:t>осуществляют выбор принимающей организации;</w:t>
      </w:r>
    </w:p>
    <w:p>
      <w:pPr>
        <w:pStyle w:val="ae"/>
        <w:widowControl w:val="0"/>
        <w:spacing w:before="0" w:beforeAutospacing="0" w:after="0" w:afterAutospacing="0"/>
        <w:ind w:firstLine="539"/>
        <w:jc w:val="both"/>
        <w:rPr>
          <w:color w:val="000000"/>
        </w:rPr>
      </w:pPr>
      <w:r>
        <w:rPr>
          <w:color w:val="000000"/>
        </w:rPr>
        <w:t>обращаются в выбранную организацию с запросом о наличии свободных мест соответствующей возрастной категории воспитанника и необходимой направленности группы, в том числе с использованием информационно-телекоммуникационной сети "Интернет" (далее - сеть Интернет);</w:t>
      </w:r>
    </w:p>
    <w:p>
      <w:pPr>
        <w:pStyle w:val="ae"/>
        <w:widowControl w:val="0"/>
        <w:spacing w:before="0" w:beforeAutospacing="0" w:after="0" w:afterAutospacing="0"/>
        <w:ind w:firstLine="539"/>
        <w:jc w:val="both"/>
        <w:rPr>
          <w:color w:val="000000"/>
        </w:rPr>
      </w:pPr>
      <w:r>
        <w:rPr>
          <w:color w:val="000000"/>
        </w:rPr>
        <w:t>при отсутствии свободных мест в выбранной организации обращаются в органы местного самоуправления в сфере образования Лениногорского муниципального района для определения принимающей организации из числа муниципальных образовательных организаций;</w:t>
      </w:r>
    </w:p>
    <w:p>
      <w:pPr>
        <w:pStyle w:val="ae"/>
        <w:widowControl w:val="0"/>
        <w:spacing w:before="0" w:beforeAutospacing="0" w:after="0" w:afterAutospacing="0"/>
        <w:ind w:firstLine="539"/>
        <w:jc w:val="both"/>
        <w:rPr>
          <w:color w:val="000000"/>
        </w:rPr>
      </w:pPr>
      <w:r>
        <w:rPr>
          <w:color w:val="000000"/>
        </w:rPr>
        <w:t>обращаются в исходную организацию с заявлением об отчислении воспитанника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pPr>
        <w:pStyle w:val="ae"/>
        <w:widowControl w:val="0"/>
        <w:spacing w:before="0" w:beforeAutospacing="0" w:after="0" w:afterAutospacing="0"/>
        <w:ind w:firstLine="539"/>
        <w:jc w:val="both"/>
        <w:rPr>
          <w:color w:val="000000"/>
        </w:rPr>
      </w:pPr>
      <w:r>
        <w:rPr>
          <w:color w:val="000000"/>
        </w:rPr>
        <w:t>6.5. В заявлении родителей (законных представителей) воспитанника об отчислении в порядке перевода в принимающую организацию указываются:</w:t>
      </w:r>
    </w:p>
    <w:p>
      <w:pPr>
        <w:pStyle w:val="ae"/>
        <w:widowControl w:val="0"/>
        <w:spacing w:before="0" w:beforeAutospacing="0" w:after="0" w:afterAutospacing="0"/>
        <w:ind w:firstLine="539"/>
        <w:jc w:val="both"/>
        <w:rPr>
          <w:color w:val="000000"/>
        </w:rPr>
      </w:pPr>
      <w:r>
        <w:rPr>
          <w:color w:val="000000"/>
        </w:rPr>
        <w:t>а) фамилия, имя, отчество (при наличии) обучающегося;</w:t>
      </w:r>
    </w:p>
    <w:p>
      <w:pPr>
        <w:pStyle w:val="ae"/>
        <w:widowControl w:val="0"/>
        <w:spacing w:before="0" w:beforeAutospacing="0" w:after="0" w:afterAutospacing="0"/>
        <w:ind w:firstLine="539"/>
        <w:jc w:val="both"/>
        <w:rPr>
          <w:color w:val="000000"/>
        </w:rPr>
      </w:pPr>
      <w:r>
        <w:rPr>
          <w:color w:val="000000"/>
        </w:rPr>
        <w:t>б) дата рождения;</w:t>
      </w:r>
    </w:p>
    <w:p>
      <w:pPr>
        <w:pStyle w:val="ae"/>
        <w:widowControl w:val="0"/>
        <w:spacing w:before="0" w:beforeAutospacing="0" w:after="0" w:afterAutospacing="0"/>
        <w:ind w:firstLine="539"/>
        <w:jc w:val="both"/>
        <w:rPr>
          <w:color w:val="000000"/>
        </w:rPr>
      </w:pPr>
      <w:r>
        <w:rPr>
          <w:color w:val="000000"/>
        </w:rPr>
        <w:t>в) направленность группы;</w:t>
      </w:r>
    </w:p>
    <w:p>
      <w:pPr>
        <w:pStyle w:val="ae"/>
        <w:widowControl w:val="0"/>
        <w:spacing w:before="0" w:beforeAutospacing="0" w:after="0" w:afterAutospacing="0"/>
        <w:ind w:firstLine="539"/>
        <w:jc w:val="both"/>
        <w:rPr>
          <w:color w:val="000000"/>
        </w:rPr>
      </w:pPr>
      <w:r>
        <w:rPr>
          <w:color w:val="000000"/>
        </w:rPr>
        <w:t>г) наименование принимающей организации. В случае переезда в другую местность родителей (законных представителей) воспитанника указывается в том числе населенный пункт, муниципальное образование, субъект Российской Федерации, в который осуществляется переезд.</w:t>
      </w:r>
    </w:p>
    <w:p>
      <w:pPr>
        <w:pStyle w:val="ae"/>
        <w:widowControl w:val="0"/>
        <w:spacing w:before="0" w:beforeAutospacing="0" w:after="0" w:afterAutospacing="0"/>
        <w:ind w:firstLine="539"/>
        <w:jc w:val="both"/>
        <w:rPr>
          <w:color w:val="000000"/>
        </w:rPr>
      </w:pPr>
      <w:r>
        <w:rPr>
          <w:color w:val="000000"/>
        </w:rPr>
        <w:t>6.6. На основании заявления родителей (законных представителей) воспитанника об отчислении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 организации.</w:t>
      </w:r>
    </w:p>
    <w:p>
      <w:pPr>
        <w:pStyle w:val="ae"/>
        <w:widowControl w:val="0"/>
        <w:spacing w:before="0" w:beforeAutospacing="0" w:after="0" w:afterAutospacing="0"/>
        <w:ind w:firstLine="539"/>
        <w:jc w:val="both"/>
        <w:rPr>
          <w:color w:val="000000"/>
        </w:rPr>
      </w:pPr>
      <w:r>
        <w:rPr>
          <w:color w:val="000000"/>
        </w:rPr>
        <w:t>6.7. Исходная организация выдает родителям (законным представителям) личное дело воспитанника (далее - личное дело).</w:t>
      </w:r>
    </w:p>
    <w:p>
      <w:pPr>
        <w:pStyle w:val="ae"/>
        <w:widowControl w:val="0"/>
        <w:spacing w:before="0" w:beforeAutospacing="0" w:after="0" w:afterAutospacing="0"/>
        <w:ind w:firstLine="539"/>
        <w:jc w:val="both"/>
        <w:rPr>
          <w:color w:val="000000"/>
        </w:rPr>
      </w:pPr>
      <w:r>
        <w:rPr>
          <w:color w:val="000000"/>
        </w:rPr>
        <w:t>6.8. 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допускается.</w:t>
      </w:r>
    </w:p>
    <w:p>
      <w:pPr>
        <w:pStyle w:val="ae"/>
        <w:widowControl w:val="0"/>
        <w:spacing w:before="0" w:beforeAutospacing="0" w:after="0" w:afterAutospacing="0"/>
        <w:ind w:firstLine="539"/>
        <w:jc w:val="both"/>
        <w:rPr>
          <w:color w:val="000000"/>
        </w:rPr>
      </w:pPr>
      <w:r>
        <w:rPr>
          <w:color w:val="000000"/>
        </w:rPr>
        <w:t xml:space="preserve">6.9. Личное дело представляется родителями (законными представителями) воспитанника в принимающую организацию вместе с заявлением о зачислении воспитанника в указанную организацию в порядке перевода из исходной организации и предъявлением оригинала документа, </w:t>
      </w:r>
      <w:r>
        <w:rPr>
          <w:color w:val="000000"/>
        </w:rPr>
        <w:lastRenderedPageBreak/>
        <w:t>удостоверяющего личность родителя (законного представителя) воспитанника.</w:t>
      </w:r>
    </w:p>
    <w:p>
      <w:pPr>
        <w:pStyle w:val="ae"/>
        <w:widowControl w:val="0"/>
        <w:spacing w:before="0" w:beforeAutospacing="0" w:after="0" w:afterAutospacing="0"/>
        <w:ind w:firstLine="539"/>
        <w:jc w:val="both"/>
        <w:rPr>
          <w:color w:val="000000"/>
        </w:rPr>
      </w:pPr>
      <w:r>
        <w:rPr>
          <w:color w:val="000000"/>
        </w:rPr>
        <w:t>6.10.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воспитанника и в течение трех рабочих дней после заключения договора издает распорядительный акт о зачислении воспитанника в порядке перевода.</w:t>
      </w:r>
    </w:p>
    <w:p>
      <w:pPr>
        <w:pStyle w:val="ae"/>
        <w:widowControl w:val="0"/>
        <w:spacing w:before="0" w:beforeAutospacing="0" w:after="0" w:afterAutospacing="0"/>
        <w:ind w:firstLine="539"/>
        <w:jc w:val="both"/>
        <w:rPr>
          <w:color w:val="000000"/>
        </w:rPr>
      </w:pPr>
      <w:r>
        <w:rPr>
          <w:color w:val="000000"/>
        </w:rPr>
        <w:t>6.11. Принимающая организация при зачислении воспитанника, отчисленного из исходной организации,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 организацию.</w:t>
      </w:r>
    </w:p>
    <w:p>
      <w:pPr>
        <w:pStyle w:val="ae"/>
        <w:widowControl w:val="0"/>
        <w:spacing w:before="0" w:beforeAutospacing="0" w:after="0" w:afterAutospacing="0"/>
        <w:ind w:firstLine="539"/>
        <w:jc w:val="both"/>
        <w:rPr>
          <w:b/>
          <w:bCs/>
          <w:color w:val="000000"/>
        </w:rPr>
      </w:pPr>
    </w:p>
    <w:p>
      <w:pPr>
        <w:pStyle w:val="ae"/>
        <w:widowControl w:val="0"/>
        <w:spacing w:before="0" w:beforeAutospacing="0" w:after="0" w:afterAutospacing="0"/>
        <w:ind w:firstLine="539"/>
        <w:jc w:val="both"/>
        <w:rPr>
          <w:b/>
          <w:bCs/>
          <w:color w:val="000000"/>
        </w:rPr>
      </w:pPr>
      <w:r>
        <w:rPr>
          <w:b/>
          <w:bCs/>
          <w:color w:val="000000"/>
        </w:rPr>
        <w:t xml:space="preserve">Перевод </w:t>
      </w:r>
      <w:r>
        <w:rPr>
          <w:b/>
          <w:color w:val="000000"/>
        </w:rPr>
        <w:t>воспитанника</w:t>
      </w:r>
      <w:r>
        <w:rPr>
          <w:color w:val="000000"/>
        </w:rPr>
        <w:t xml:space="preserve"> </w:t>
      </w:r>
      <w:r>
        <w:rPr>
          <w:b/>
          <w:bCs/>
          <w:color w:val="000000"/>
        </w:rPr>
        <w:t>в случае прекращения деятельности исходной организации, аннулирования лицензии, в случае приостановления действия лицензии</w:t>
      </w:r>
    </w:p>
    <w:p>
      <w:pPr>
        <w:pStyle w:val="ae"/>
        <w:widowControl w:val="0"/>
        <w:spacing w:before="0" w:beforeAutospacing="0" w:after="0" w:afterAutospacing="0"/>
        <w:ind w:firstLine="539"/>
        <w:jc w:val="both"/>
        <w:rPr>
          <w:color w:val="000000"/>
          <w:sz w:val="16"/>
          <w:szCs w:val="16"/>
        </w:rPr>
      </w:pPr>
    </w:p>
    <w:p>
      <w:pPr>
        <w:pStyle w:val="ae"/>
        <w:widowControl w:val="0"/>
        <w:spacing w:before="0" w:beforeAutospacing="0" w:after="0" w:afterAutospacing="0"/>
        <w:ind w:firstLine="539"/>
        <w:jc w:val="both"/>
        <w:rPr>
          <w:color w:val="000000"/>
        </w:rPr>
      </w:pPr>
      <w:r>
        <w:rPr>
          <w:color w:val="000000"/>
        </w:rPr>
        <w:t>6.12.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которую (ые) будут переводиться воспитанники на основании письменных согласий их родителей (законных представителей) на перевод.</w:t>
      </w:r>
    </w:p>
    <w:p>
      <w:pPr>
        <w:pStyle w:val="ae"/>
        <w:widowControl w:val="0"/>
        <w:spacing w:before="0" w:beforeAutospacing="0" w:after="0" w:afterAutospacing="0"/>
        <w:ind w:firstLine="539"/>
        <w:jc w:val="both"/>
        <w:rPr>
          <w:color w:val="000000"/>
        </w:rPr>
      </w:pPr>
      <w:r>
        <w:rPr>
          <w:color w:val="000000"/>
        </w:rPr>
        <w:t>О предстоящем переводе исходная организация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воспитанников на перевод воспитанников в принимающую организацию.</w:t>
      </w:r>
    </w:p>
    <w:p>
      <w:pPr>
        <w:pStyle w:val="ae"/>
        <w:widowControl w:val="0"/>
        <w:spacing w:before="0" w:beforeAutospacing="0" w:after="0" w:afterAutospacing="0"/>
        <w:ind w:firstLine="539"/>
        <w:jc w:val="both"/>
        <w:rPr>
          <w:color w:val="000000"/>
        </w:rPr>
      </w:pPr>
      <w:r>
        <w:rPr>
          <w:color w:val="000000"/>
        </w:rPr>
        <w:t>6.13. О причине, влекущей за собой необходимость перевода воспитанников, исходная организация обязана уведомить учредителя, родителей (законных представителей) воспитанников в письменной форме, а также разместить указанное уведомление на своем официальном сайте в сети Интернет:</w:t>
      </w:r>
    </w:p>
    <w:p>
      <w:pPr>
        <w:pStyle w:val="ae"/>
        <w:widowControl w:val="0"/>
        <w:spacing w:before="0" w:beforeAutospacing="0" w:after="0" w:afterAutospacing="0"/>
        <w:ind w:firstLine="539"/>
        <w:jc w:val="both"/>
        <w:rPr>
          <w:color w:val="000000"/>
        </w:rPr>
      </w:pPr>
      <w:r>
        <w:rPr>
          <w:color w:val="000000"/>
        </w:rPr>
        <w:t>в случае аннулирования лицензии - в течение пяти рабочих дней с момента вступления в законную силу решения суда;</w:t>
      </w:r>
    </w:p>
    <w:p>
      <w:pPr>
        <w:pStyle w:val="ae"/>
        <w:widowControl w:val="0"/>
        <w:spacing w:before="0" w:beforeAutospacing="0" w:after="0" w:afterAutospacing="0"/>
        <w:ind w:firstLine="539"/>
        <w:jc w:val="both"/>
        <w:rPr>
          <w:color w:val="000000"/>
        </w:rPr>
      </w:pPr>
      <w:r>
        <w:rPr>
          <w:color w:val="000000"/>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w:t>
      </w:r>
    </w:p>
    <w:p>
      <w:pPr>
        <w:pStyle w:val="ae"/>
        <w:widowControl w:val="0"/>
        <w:spacing w:before="0" w:beforeAutospacing="0" w:after="0" w:afterAutospacing="0"/>
        <w:ind w:firstLine="539"/>
        <w:jc w:val="both"/>
        <w:rPr>
          <w:color w:val="000000"/>
        </w:rPr>
      </w:pPr>
      <w:r>
        <w:rPr>
          <w:color w:val="000000"/>
        </w:rPr>
        <w:t>6.14. Учредитель, за исключением случая, указанного в пункте 6.12 настоящих Правил, осуществляет выбор принимающей организации с использованием информации, предварительно полученной от исходной организации, о списочном составе воспитанников с указанием возрастной категории воспитанников, направленности группы и осваиваемых ими образовательных программ дошкольного образования.</w:t>
      </w:r>
    </w:p>
    <w:p>
      <w:pPr>
        <w:pStyle w:val="ae"/>
        <w:widowControl w:val="0"/>
        <w:spacing w:before="0" w:beforeAutospacing="0" w:after="0" w:afterAutospacing="0"/>
        <w:ind w:firstLine="539"/>
        <w:jc w:val="both"/>
        <w:rPr>
          <w:color w:val="000000"/>
        </w:rPr>
      </w:pPr>
      <w:r>
        <w:rPr>
          <w:color w:val="000000"/>
        </w:rPr>
        <w:t>15. Учредитель запрашивает выбранные им организации, осуществляющие образовательную деятельность по образовательным программам дошкольного образования, о возможности перевода в них воспитанников.</w:t>
      </w:r>
    </w:p>
    <w:p>
      <w:pPr>
        <w:pStyle w:val="ae"/>
        <w:widowControl w:val="0"/>
        <w:spacing w:before="0" w:beforeAutospacing="0" w:after="0" w:afterAutospacing="0"/>
        <w:ind w:firstLine="539"/>
        <w:jc w:val="both"/>
        <w:rPr>
          <w:color w:val="000000"/>
        </w:rPr>
      </w:pPr>
      <w:r>
        <w:rPr>
          <w:color w:val="000000"/>
        </w:rPr>
        <w:t>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w:t>
      </w:r>
    </w:p>
    <w:p>
      <w:pPr>
        <w:pStyle w:val="ae"/>
        <w:widowControl w:val="0"/>
        <w:spacing w:before="0" w:beforeAutospacing="0" w:after="0" w:afterAutospacing="0"/>
        <w:ind w:firstLine="539"/>
        <w:jc w:val="both"/>
        <w:rPr>
          <w:color w:val="000000"/>
        </w:rPr>
      </w:pPr>
      <w:r>
        <w:rPr>
          <w:color w:val="000000"/>
        </w:rPr>
        <w:t xml:space="preserve">16. Исходная организация доводит до сведения родителей (законных представителей) воспитанников полученную от учредителя информацию об организациях, реализующих образовательные программы дошкольного образования, которые дали согласие на перевод воспитанников из исходной организации, а также о сроках предоставления письменных согласий родителей (законных представителей) воспитанников на перевод воспитанников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w:t>
      </w:r>
      <w:r>
        <w:rPr>
          <w:color w:val="000000"/>
        </w:rPr>
        <w:lastRenderedPageBreak/>
        <w:t>образовательных программ дошкольного образования, возрастную категорию воспитанников, направленность группы, количество свободных мест.</w:t>
      </w:r>
    </w:p>
    <w:p>
      <w:pPr>
        <w:pStyle w:val="ae"/>
        <w:widowControl w:val="0"/>
        <w:spacing w:before="0" w:beforeAutospacing="0" w:after="0" w:afterAutospacing="0"/>
        <w:ind w:firstLine="539"/>
        <w:jc w:val="both"/>
        <w:rPr>
          <w:color w:val="000000"/>
        </w:rPr>
      </w:pPr>
      <w:r>
        <w:rPr>
          <w:color w:val="000000"/>
        </w:rPr>
        <w:t>17. После получения письменных согласий родителей (законных представителей) воспитанников исходная организация издает распорядительный акт об отчислении воспитанников в порядке перевода в принимающую организацию с указанием основания такого перевода (прекращение деятельности исходной организации, аннулирование лицензии, приостановление деятельности лицензии).</w:t>
      </w:r>
    </w:p>
    <w:p>
      <w:pPr>
        <w:pStyle w:val="ae"/>
        <w:widowControl w:val="0"/>
        <w:spacing w:before="0" w:beforeAutospacing="0" w:after="0" w:afterAutospacing="0"/>
        <w:ind w:firstLine="539"/>
        <w:jc w:val="both"/>
        <w:rPr>
          <w:color w:val="000000"/>
        </w:rPr>
      </w:pPr>
      <w:r>
        <w:rPr>
          <w:color w:val="000000"/>
        </w:rPr>
        <w:t>18. В случае отказа от перевода в предлагаемую принимающую организацию родители (законные представители) воспитанников указывают об этом в письменном заявлении.</w:t>
      </w:r>
    </w:p>
    <w:p>
      <w:pPr>
        <w:pStyle w:val="ae"/>
        <w:widowControl w:val="0"/>
        <w:spacing w:before="0" w:beforeAutospacing="0" w:after="0" w:afterAutospacing="0"/>
        <w:ind w:right="-55" w:firstLine="539"/>
        <w:jc w:val="both"/>
        <w:rPr>
          <w:color w:val="000000"/>
        </w:rPr>
      </w:pPr>
      <w:r>
        <w:rPr>
          <w:color w:val="000000"/>
        </w:rPr>
        <w:t>19. Исходная организация передает в принимающую организацию списочный состав воспитанников, письменные согласия родителей (законных представителей) воспитанников, личные дела.</w:t>
      </w:r>
    </w:p>
    <w:p>
      <w:pPr>
        <w:pStyle w:val="ae"/>
        <w:widowControl w:val="0"/>
        <w:spacing w:before="0" w:beforeAutospacing="0" w:after="0" w:afterAutospacing="0"/>
        <w:ind w:firstLine="539"/>
        <w:jc w:val="both"/>
        <w:rPr>
          <w:color w:val="000000"/>
        </w:rPr>
      </w:pPr>
      <w:r>
        <w:rPr>
          <w:color w:val="000000"/>
        </w:rPr>
        <w:t>20. На основании представленных документов принимающая организация заключает договор с родителями (законными представителями) воспитанника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деятельности исходной организации, аннулированием лицензии, приостановлением действия лицензии.</w:t>
      </w:r>
    </w:p>
    <w:p>
      <w:pPr>
        <w:pStyle w:val="ae"/>
        <w:widowControl w:val="0"/>
        <w:spacing w:before="0" w:beforeAutospacing="0" w:after="0" w:afterAutospacing="0"/>
        <w:ind w:firstLine="539"/>
        <w:jc w:val="both"/>
        <w:rPr>
          <w:color w:val="000000"/>
        </w:rPr>
      </w:pPr>
      <w:r>
        <w:rPr>
          <w:color w:val="000000"/>
        </w:rPr>
        <w:t>В распорядительном акте о зачислении делается запись о зачислении воспитанника в порядке перевода с указанием исходной организации, которую он посещал до перевода, возрастной категории воспитанника и направленности группы.</w:t>
      </w:r>
    </w:p>
    <w:p>
      <w:pPr>
        <w:pStyle w:val="ae"/>
        <w:widowControl w:val="0"/>
        <w:spacing w:before="0" w:beforeAutospacing="0" w:after="0" w:afterAutospacing="0"/>
        <w:ind w:firstLine="539"/>
        <w:jc w:val="both"/>
        <w:rPr>
          <w:color w:val="000000"/>
        </w:rPr>
      </w:pPr>
      <w:r>
        <w:rPr>
          <w:color w:val="000000"/>
        </w:rPr>
        <w:t>21. В принимающей организации на основании переданных личных дел на воспитанников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воспитанников.</w:t>
      </w:r>
    </w:p>
    <w:p>
      <w:pPr>
        <w:widowControl w:val="0"/>
        <w:spacing w:after="0" w:line="240" w:lineRule="auto"/>
        <w:jc w:val="center"/>
        <w:rPr>
          <w:rFonts w:ascii="Times New Roman" w:hAnsi="Times New Roman"/>
          <w:b/>
          <w:sz w:val="28"/>
          <w:szCs w:val="28"/>
        </w:rPr>
      </w:pPr>
    </w:p>
    <w:p>
      <w:pPr>
        <w:widowControl w:val="0"/>
        <w:spacing w:after="0" w:line="240" w:lineRule="auto"/>
        <w:jc w:val="center"/>
        <w:rPr>
          <w:rFonts w:ascii="Times New Roman" w:hAnsi="Times New Roman"/>
          <w:b/>
          <w:sz w:val="28"/>
          <w:szCs w:val="28"/>
        </w:rPr>
      </w:pPr>
      <w:r>
        <w:rPr>
          <w:rFonts w:ascii="Times New Roman" w:hAnsi="Times New Roman"/>
          <w:b/>
          <w:sz w:val="28"/>
          <w:szCs w:val="28"/>
        </w:rPr>
        <w:t>7. Основания для отказа в постановке и зачислении воспитанника в ДОУ</w:t>
      </w:r>
    </w:p>
    <w:p>
      <w:pPr>
        <w:widowControl w:val="0"/>
        <w:spacing w:after="0" w:line="240" w:lineRule="auto"/>
        <w:jc w:val="center"/>
        <w:rPr>
          <w:rFonts w:ascii="Times New Roman" w:hAnsi="Times New Roman"/>
          <w:b/>
          <w:sz w:val="16"/>
          <w:szCs w:val="16"/>
        </w:rPr>
      </w:pPr>
    </w:p>
    <w:p>
      <w:pPr>
        <w:pStyle w:val="Default"/>
        <w:widowControl w:val="0"/>
        <w:ind w:firstLine="540"/>
        <w:jc w:val="both"/>
      </w:pPr>
      <w:r>
        <w:t xml:space="preserve">7.1. Перечень оснований для отказа в части постановки на учет: </w:t>
      </w:r>
    </w:p>
    <w:p>
      <w:pPr>
        <w:pStyle w:val="Default"/>
        <w:widowControl w:val="0"/>
        <w:ind w:firstLine="540"/>
        <w:jc w:val="both"/>
      </w:pPr>
      <w:r>
        <w:t xml:space="preserve">- подача недостоверных (недостаточных) сведений, препятствующих процедуре идентификации данных свидетельства о рождении ребенка; </w:t>
      </w:r>
    </w:p>
    <w:p>
      <w:pPr>
        <w:pStyle w:val="Default"/>
        <w:widowControl w:val="0"/>
        <w:ind w:firstLine="540"/>
        <w:jc w:val="both"/>
      </w:pPr>
      <w:r>
        <w:t xml:space="preserve">- превышение возраста ребенка максимального возраста детей, принимаемых в ДОУ; </w:t>
      </w:r>
    </w:p>
    <w:p>
      <w:pPr>
        <w:pStyle w:val="Default"/>
        <w:widowControl w:val="0"/>
        <w:ind w:firstLine="540"/>
        <w:jc w:val="both"/>
      </w:pPr>
      <w:r>
        <w:t xml:space="preserve">- несоответствие желаемого языка воспитания и обучения языку воспитания и обучения в ДОУ; </w:t>
      </w:r>
    </w:p>
    <w:p>
      <w:pPr>
        <w:pStyle w:val="Default"/>
        <w:widowControl w:val="0"/>
        <w:jc w:val="both"/>
      </w:pPr>
      <w:r>
        <w:t xml:space="preserve">           7.2. Перечень оснований для отказа в части зачисления в ДОУ: </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в Системе отсутствует информация о направлении ребенка в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родители (законные представители) не представили необходимые для приема документы согласно п.п. 2.1-2.9 настоящих Правил;</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имеются медицинские противопоказания к посещению ребенком ДОУ (о чем имеется соответствующее медицинское заключение);</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родители (законные представители) обратились в ДОУ по истечении срока 30 дней после присвоения заявлению о постановке на учет в Системе статуса «Направлен в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7.2. В случаях, указанных в п. 4.1 настоящих Правил, заведующий ДОУ в заявлении визирует отказ в приеме на заявлении родителей (законных представителей)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 осуществляющий управление в сфере образования.</w:t>
      </w:r>
    </w:p>
    <w:p>
      <w:pPr>
        <w:widowControl w:val="0"/>
        <w:spacing w:after="0" w:line="240" w:lineRule="auto"/>
        <w:jc w:val="center"/>
        <w:rPr>
          <w:rFonts w:ascii="Times New Roman" w:hAnsi="Times New Roman"/>
          <w:b/>
          <w:sz w:val="28"/>
          <w:szCs w:val="28"/>
        </w:rPr>
      </w:pPr>
      <w:bookmarkStart w:id="2" w:name="bookmark15"/>
    </w:p>
    <w:p>
      <w:pPr>
        <w:widowControl w:val="0"/>
        <w:spacing w:after="0" w:line="240" w:lineRule="auto"/>
        <w:jc w:val="center"/>
        <w:rPr>
          <w:rFonts w:ascii="Times New Roman" w:hAnsi="Times New Roman"/>
          <w:b/>
          <w:sz w:val="28"/>
          <w:szCs w:val="28"/>
        </w:rPr>
      </w:pPr>
      <w:r>
        <w:rPr>
          <w:rFonts w:ascii="Times New Roman" w:hAnsi="Times New Roman"/>
          <w:b/>
          <w:sz w:val="28"/>
          <w:szCs w:val="28"/>
        </w:rPr>
        <w:t>8. Порядок перевода воспитанников из одной возрастной группы в другую</w:t>
      </w:r>
      <w:bookmarkEnd w:id="2"/>
    </w:p>
    <w:p>
      <w:pPr>
        <w:widowControl w:val="0"/>
        <w:spacing w:after="0" w:line="240" w:lineRule="auto"/>
        <w:jc w:val="center"/>
        <w:rPr>
          <w:rFonts w:ascii="Times New Roman" w:hAnsi="Times New Roman"/>
          <w:b/>
          <w:sz w:val="16"/>
          <w:szCs w:val="16"/>
        </w:rPr>
      </w:pP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8.1. Перевод воспитанников из одной возрастной группы в другую осуществляет заведующим МБДОУ на основании приказа.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8.2. Воспитанники МБДОУ переводятся из одной возрастной группы в другую в следующих случаях:</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ежегодно с 01 июня при массовом переводе из одной группы в другую, в связи с достижением соответствующего возраста для перевода;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lastRenderedPageBreak/>
        <w:t>- по заявлению родителей (законных представителей), при наличии свободных мест в желаемой группе, с учетом возраста ребенка.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8.3. 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 летний период, период ремонтных работ) и не является переводом из одной возрастной группы в другую.</w:t>
      </w:r>
    </w:p>
    <w:p>
      <w:pPr>
        <w:widowControl w:val="0"/>
        <w:spacing w:after="0" w:line="240" w:lineRule="auto"/>
        <w:rPr>
          <w:rFonts w:ascii="Times New Roman" w:hAnsi="Times New Roman"/>
          <w:b/>
          <w:sz w:val="28"/>
          <w:szCs w:val="28"/>
        </w:rPr>
      </w:pPr>
      <w:bookmarkStart w:id="3" w:name="bookmark16"/>
    </w:p>
    <w:p>
      <w:pPr>
        <w:widowControl w:val="0"/>
        <w:shd w:val="clear" w:color="auto" w:fill="FFFFFF"/>
        <w:spacing w:after="0" w:line="285" w:lineRule="atLeast"/>
        <w:ind w:firstLine="540"/>
        <w:jc w:val="center"/>
        <w:rPr>
          <w:rFonts w:ascii="Times New Roman" w:hAnsi="Times New Roman"/>
          <w:b/>
          <w:bCs/>
          <w:color w:val="000000"/>
          <w:sz w:val="28"/>
          <w:szCs w:val="28"/>
          <w:bdr w:val="none" w:sz="0" w:space="0" w:color="auto" w:frame="1"/>
        </w:rPr>
      </w:pPr>
      <w:r>
        <w:rPr>
          <w:rFonts w:ascii="Times New Roman" w:hAnsi="Times New Roman"/>
          <w:b/>
          <w:bCs/>
          <w:color w:val="000000"/>
          <w:sz w:val="28"/>
          <w:szCs w:val="28"/>
          <w:bdr w:val="none" w:sz="0" w:space="0" w:color="auto" w:frame="1"/>
        </w:rPr>
        <w:t>9. Сохранение мест за воспитанниками ДОУ</w:t>
      </w:r>
    </w:p>
    <w:p>
      <w:pPr>
        <w:widowControl w:val="0"/>
        <w:shd w:val="clear" w:color="auto" w:fill="FFFFFF"/>
        <w:spacing w:after="0"/>
        <w:ind w:left="180" w:firstLine="540"/>
        <w:jc w:val="center"/>
        <w:rPr>
          <w:rFonts w:ascii="Times New Roman" w:hAnsi="Times New Roman"/>
          <w:color w:val="000000"/>
          <w:sz w:val="16"/>
          <w:szCs w:val="16"/>
        </w:rPr>
      </w:pPr>
    </w:p>
    <w:p>
      <w:pPr>
        <w:pStyle w:val="13"/>
        <w:widowControl w:val="0"/>
        <w:tabs>
          <w:tab w:val="num" w:pos="540"/>
        </w:tabs>
        <w:spacing w:after="0" w:line="240" w:lineRule="auto"/>
        <w:ind w:left="0" w:firstLine="540"/>
        <w:jc w:val="both"/>
        <w:rPr>
          <w:rFonts w:ascii="Times New Roman" w:hAnsi="Times New Roman" w:cs="Times New Roman"/>
          <w:sz w:val="24"/>
          <w:szCs w:val="24"/>
        </w:rPr>
      </w:pPr>
      <w:r>
        <w:rPr>
          <w:rFonts w:ascii="Times New Roman" w:hAnsi="Times New Roman" w:cs="Times New Roman"/>
          <w:sz w:val="24"/>
          <w:szCs w:val="24"/>
        </w:rPr>
        <w:t xml:space="preserve">9.1.За ребёнком сохраняется место в ДОУ: </w:t>
      </w:r>
    </w:p>
    <w:p>
      <w:pPr>
        <w:widowControl w:val="0"/>
        <w:shd w:val="clear" w:color="auto" w:fill="FFFFFF"/>
        <w:spacing w:after="0" w:line="240" w:lineRule="auto"/>
        <w:ind w:firstLine="540"/>
        <w:jc w:val="both"/>
        <w:rPr>
          <w:rFonts w:ascii="Times New Roman" w:hAnsi="Times New Roman"/>
          <w:color w:val="000000"/>
          <w:sz w:val="24"/>
          <w:szCs w:val="24"/>
        </w:rPr>
      </w:pPr>
      <w:r>
        <w:rPr>
          <w:rFonts w:ascii="Times New Roman" w:hAnsi="Times New Roman"/>
          <w:sz w:val="24"/>
          <w:szCs w:val="24"/>
        </w:rPr>
        <w:t>—</w:t>
      </w:r>
      <w:r>
        <w:rPr>
          <w:rFonts w:ascii="Times New Roman" w:hAnsi="Times New Roman"/>
          <w:color w:val="000000"/>
          <w:sz w:val="24"/>
          <w:szCs w:val="24"/>
        </w:rPr>
        <w:t xml:space="preserve"> в случае болезни;</w:t>
      </w:r>
    </w:p>
    <w:p>
      <w:pPr>
        <w:widowControl w:val="0"/>
        <w:shd w:val="clear" w:color="auto" w:fill="FFFFFF"/>
        <w:spacing w:after="0" w:line="240" w:lineRule="auto"/>
        <w:ind w:firstLine="540"/>
        <w:jc w:val="both"/>
        <w:rPr>
          <w:rFonts w:ascii="Times New Roman" w:hAnsi="Times New Roman"/>
          <w:color w:val="000000"/>
          <w:sz w:val="24"/>
          <w:szCs w:val="24"/>
        </w:rPr>
      </w:pPr>
      <w:r>
        <w:rPr>
          <w:rFonts w:ascii="Times New Roman" w:hAnsi="Times New Roman"/>
          <w:sz w:val="24"/>
          <w:szCs w:val="24"/>
        </w:rPr>
        <w:t>—</w:t>
      </w:r>
      <w:r>
        <w:rPr>
          <w:rFonts w:ascii="Times New Roman" w:hAnsi="Times New Roman"/>
          <w:color w:val="000000"/>
          <w:sz w:val="24"/>
          <w:szCs w:val="24"/>
        </w:rPr>
        <w:t xml:space="preserve"> прохождения им санаторно-курортного лечения, карантина;</w:t>
      </w:r>
    </w:p>
    <w:p>
      <w:pPr>
        <w:widowControl w:val="0"/>
        <w:shd w:val="clear" w:color="auto" w:fill="FFFFFF"/>
        <w:spacing w:after="0" w:line="240" w:lineRule="auto"/>
        <w:ind w:firstLine="540"/>
        <w:jc w:val="both"/>
        <w:rPr>
          <w:rFonts w:ascii="Times New Roman" w:hAnsi="Times New Roman"/>
          <w:color w:val="000000"/>
          <w:sz w:val="24"/>
          <w:szCs w:val="24"/>
        </w:rPr>
      </w:pPr>
      <w:r>
        <w:rPr>
          <w:rFonts w:ascii="Times New Roman" w:hAnsi="Times New Roman"/>
          <w:sz w:val="24"/>
          <w:szCs w:val="24"/>
        </w:rPr>
        <w:t>—</w:t>
      </w:r>
      <w:r>
        <w:rPr>
          <w:rFonts w:ascii="Times New Roman" w:hAnsi="Times New Roman"/>
          <w:color w:val="000000"/>
          <w:sz w:val="24"/>
          <w:szCs w:val="24"/>
        </w:rPr>
        <w:t xml:space="preserve"> отпуска родителей (законных представителей) ребенка;</w:t>
      </w:r>
    </w:p>
    <w:p>
      <w:pPr>
        <w:widowControl w:val="0"/>
        <w:shd w:val="clear" w:color="auto" w:fill="FFFFFF"/>
        <w:spacing w:after="0" w:line="240" w:lineRule="auto"/>
        <w:ind w:firstLine="540"/>
        <w:jc w:val="both"/>
        <w:rPr>
          <w:rFonts w:ascii="Times New Roman" w:hAnsi="Times New Roman"/>
          <w:color w:val="000000"/>
          <w:sz w:val="24"/>
          <w:szCs w:val="24"/>
        </w:rPr>
      </w:pPr>
      <w:r>
        <w:rPr>
          <w:rFonts w:ascii="Times New Roman" w:hAnsi="Times New Roman"/>
          <w:sz w:val="24"/>
          <w:szCs w:val="24"/>
        </w:rPr>
        <w:t>—</w:t>
      </w:r>
      <w:r>
        <w:rPr>
          <w:rFonts w:ascii="Times New Roman" w:hAnsi="Times New Roman"/>
          <w:color w:val="000000"/>
          <w:sz w:val="24"/>
          <w:szCs w:val="24"/>
        </w:rPr>
        <w:t xml:space="preserve"> в летний оздоровительный период сроком до 75 дней</w:t>
      </w:r>
      <w:r>
        <w:rPr>
          <w:rFonts w:ascii="Times New Roman" w:hAnsi="Times New Roman"/>
          <w:sz w:val="24"/>
          <w:szCs w:val="24"/>
        </w:rPr>
        <w:t>, вне зависимости от продолжительности отпуска родителей.</w:t>
      </w:r>
    </w:p>
    <w:p>
      <w:pPr>
        <w:widowControl w:val="0"/>
        <w:shd w:val="clear" w:color="auto" w:fill="FFFFFF"/>
        <w:spacing w:after="0" w:line="240" w:lineRule="auto"/>
        <w:ind w:firstLine="540"/>
        <w:jc w:val="both"/>
        <w:rPr>
          <w:rFonts w:ascii="Times New Roman" w:hAnsi="Times New Roman"/>
          <w:color w:val="000000"/>
          <w:sz w:val="24"/>
          <w:szCs w:val="24"/>
        </w:rPr>
      </w:pPr>
      <w:r>
        <w:rPr>
          <w:rFonts w:ascii="Times New Roman" w:hAnsi="Times New Roman"/>
          <w:color w:val="000000"/>
          <w:sz w:val="24"/>
          <w:szCs w:val="24"/>
        </w:rPr>
        <w:t>9.2. В договоре с родителями (законными представителями) могут быть указаны и иные случаи сохранения места за ребенком.</w:t>
      </w:r>
    </w:p>
    <w:p>
      <w:pPr>
        <w:widowControl w:val="0"/>
        <w:spacing w:after="0" w:line="240" w:lineRule="auto"/>
        <w:jc w:val="center"/>
        <w:rPr>
          <w:rFonts w:ascii="Times New Roman" w:hAnsi="Times New Roman"/>
          <w:b/>
          <w:sz w:val="28"/>
          <w:szCs w:val="28"/>
        </w:rPr>
      </w:pPr>
      <w:bookmarkStart w:id="4" w:name="bookmark17"/>
      <w:bookmarkEnd w:id="3"/>
    </w:p>
    <w:p>
      <w:pPr>
        <w:widowControl w:val="0"/>
        <w:spacing w:after="0" w:line="240" w:lineRule="auto"/>
        <w:jc w:val="center"/>
        <w:rPr>
          <w:rFonts w:ascii="Times New Roman" w:hAnsi="Times New Roman"/>
          <w:b/>
          <w:sz w:val="28"/>
          <w:szCs w:val="28"/>
        </w:rPr>
      </w:pPr>
      <w:r>
        <w:rPr>
          <w:rFonts w:ascii="Times New Roman" w:hAnsi="Times New Roman"/>
          <w:b/>
          <w:sz w:val="28"/>
          <w:szCs w:val="28"/>
        </w:rPr>
        <w:t>10. Прием на обучение по дополнительным образовательным программам</w:t>
      </w:r>
      <w:bookmarkEnd w:id="4"/>
    </w:p>
    <w:p>
      <w:pPr>
        <w:widowControl w:val="0"/>
        <w:spacing w:after="0" w:line="240" w:lineRule="auto"/>
        <w:jc w:val="center"/>
        <w:rPr>
          <w:rFonts w:ascii="Times New Roman" w:hAnsi="Times New Roman"/>
          <w:b/>
          <w:sz w:val="16"/>
          <w:szCs w:val="16"/>
        </w:rPr>
      </w:pP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10.1. На обучение по дополнительным общеразвивающим программам, реализуемым в ДОУ в соответствии с лицензией, принимаются воспитанники ДОУ на основании свободного выбора родителей (законных представителей) ребенка.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10.2. Прием воспитанников на обучение дополнительным общеразвивающим программам осуществляется на основании заявления их родителей (законных представителей).</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10.3. В заявлении родителей (законных представителей) указываются следующие сведения: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фамилия, имя, отчество (последнее - при наличии) ребенка;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дата рождения ребенка;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группа, которую ребенок посещает;</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фамилия, имя, отчество (последнее - при наличии) родителей (законных представителей) ребенка;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адрес места жительства ребенка и его родителей (законных представителей);</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контактные телефоны родителей (законных представителей) ребенка;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дополнительная общеразвивающая программа, по которой планируется обучаться.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10.4. ДОУ знакомит родителей (законных представителей) воспитанника с образовательной программой (образовательными программами) дополнительного образования. Факт ознакомления родителей (законных представителей) воспитанника с образовательной программой (образовательными программами) дополнительного образования фиксируется в заявлении родителей (законных представителей) воспитанника о приеме на обучение по дополнительным образовательным программам.</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10.5. После подачи заявления о приеме на обучение по дополнительным общеразвивающим программам за счет средств бюджета между ДОУ и родителями (законными представителями) воспитанника заключается дополнительное соглашение к договору об образовании (заключенному при приеме в ДОУ), в котором указываются основные характеристики образования (вид, уровень и (или) направленность образовательной программы, форма обучения, срок освоения образовательной программы (продолжительность обучения)). Дополнительное соглашение к договору оформляется в письменной форме в двух экземплярах, один из которых хранится в личном деле воспитанника в ДОУ, другой - у родителей (законных представителей) воспитанника.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10.6. После подачи заявления о приеме на обучение по дополнительным общеразвивающим программам на платной основе между ДОУ и родителями (законными представителями) воспитанника заключается договор об оказании платных дополнительных образовательных услуг. Порядок заключения договора регламентируется Положением о платных дополнительных образовательных услугах в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10.7. Прием на обучение по дополнительным общеразвивающим программам осуществляется в течение всего учебного года.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xml:space="preserve">10.8. Зачисление воспитанника на обучение по дополнительным общеразвивающим </w:t>
      </w:r>
      <w:r>
        <w:rPr>
          <w:rFonts w:ascii="Times New Roman" w:hAnsi="Times New Roman"/>
          <w:sz w:val="24"/>
          <w:szCs w:val="24"/>
        </w:rPr>
        <w:lastRenderedPageBreak/>
        <w:t>программам оформляется приказом ДОУ в течение 3 рабочих дней после подачи документов.</w:t>
      </w:r>
    </w:p>
    <w:p>
      <w:pPr>
        <w:widowControl w:val="0"/>
        <w:spacing w:after="0" w:line="240" w:lineRule="auto"/>
        <w:jc w:val="center"/>
        <w:rPr>
          <w:rFonts w:ascii="Times New Roman" w:hAnsi="Times New Roman"/>
          <w:b/>
          <w:sz w:val="28"/>
          <w:szCs w:val="28"/>
        </w:rPr>
      </w:pPr>
      <w:bookmarkStart w:id="5" w:name="bookmark18"/>
    </w:p>
    <w:p>
      <w:pPr>
        <w:widowControl w:val="0"/>
        <w:spacing w:after="0" w:line="240" w:lineRule="auto"/>
        <w:jc w:val="center"/>
        <w:rPr>
          <w:rFonts w:ascii="Times New Roman" w:hAnsi="Times New Roman"/>
          <w:b/>
          <w:sz w:val="28"/>
          <w:szCs w:val="28"/>
        </w:rPr>
      </w:pPr>
      <w:r>
        <w:rPr>
          <w:rFonts w:ascii="Times New Roman" w:hAnsi="Times New Roman"/>
          <w:b/>
          <w:sz w:val="28"/>
          <w:szCs w:val="28"/>
        </w:rPr>
        <w:t>11. Изменение образовательных отношений</w:t>
      </w:r>
      <w:bookmarkEnd w:id="5"/>
    </w:p>
    <w:p>
      <w:pPr>
        <w:widowControl w:val="0"/>
        <w:spacing w:after="0" w:line="240" w:lineRule="auto"/>
        <w:jc w:val="center"/>
        <w:rPr>
          <w:rFonts w:ascii="Times New Roman" w:hAnsi="Times New Roman"/>
          <w:b/>
          <w:sz w:val="16"/>
          <w:szCs w:val="16"/>
        </w:rPr>
      </w:pP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11.1.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 повлекшего за собой изменение взаимных прав и обязанностей воспитанника, родителей (законных представителей) воспитанника и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11.2. Образовательные отношения изменяются по инициативе родителей (законных представителей) воспитанника в следующих случаях:</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11.2.1. при переводе воспитанника на обучение с одной дополнительной общеразвивающей программы на другую;</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11.2.2. при прекращении освоения ребенком дополнительной общеразвивающей программы</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11.2.3. при расторжении договора об оказании платных образовательных услуг.</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11.3. Изменение образовательных отношений осуществляется на основании заявления родителей (законных представителей) воспитанника.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11.4. Основанием для изменения образовательных отношений в случаях, указанных в пп. 11.2.1 и 11.2.2 настоящих Правил, является приказ заведующего ДОУ, изданный им на основании внесения соответствующих изменений в договор об образовании, заключенный между ДОУ и родителями (законными представителями) ребенка путем заключения дополнительного соглашения.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11.5. Основанием для изменения образовательных отношений в случае, указанном в пп. 11.2.3 настоящих Правил, является приказ заведующего ДОУ, изданный им на основании внесения соответствующих изменений в договор об образовании, заключенный между ДОУ и родителями (законными представителями)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11.6. Основанием для изменения образовательных отношений в случае, указанном в пп. 11.2.4 настоящих Правил, является приказ заведующего ДОУ,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11.7. Образовательные отношения изменяются по инициативе ДОУ в следующих случаях:</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11.7.1. при прекращении реализации в ДОУ дополнительной общеразвивающей программы (программ);</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11.7.2. при расторжении договора об оказании платных образовательных услуг.</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11.8. Основанием для изменения образовательных отношений в случае, указанном в п. 11.7.1 настоящих Правил, является приказ заведующего ДОУ, изданный им на основании внесения соответствующих изменений в договор об образовании, заключенный между ДОУ и родителями (законными представителями)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11.9. Основанием для изменения образовательных отношений в случае, указанном в п.п. 11.7.2 настоящих Правил, является приказ заведующего ДОУ,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11.10. Права и обязанности воспитанника, предусмотренные законодательством об образовании и локальными нормативными актами ДОУ, изменяются с даты издания приказа или с иной указанной в нем даты.</w:t>
      </w:r>
    </w:p>
    <w:p>
      <w:pPr>
        <w:widowControl w:val="0"/>
        <w:spacing w:after="0" w:line="240" w:lineRule="auto"/>
        <w:jc w:val="center"/>
        <w:rPr>
          <w:rFonts w:ascii="Times New Roman" w:hAnsi="Times New Roman"/>
          <w:b/>
          <w:sz w:val="28"/>
          <w:szCs w:val="28"/>
        </w:rPr>
      </w:pPr>
      <w:bookmarkStart w:id="6" w:name="bookmark19"/>
    </w:p>
    <w:p>
      <w:pPr>
        <w:widowControl w:val="0"/>
        <w:spacing w:after="0" w:line="240" w:lineRule="auto"/>
        <w:jc w:val="center"/>
        <w:rPr>
          <w:rFonts w:ascii="Times New Roman" w:hAnsi="Times New Roman"/>
          <w:b/>
          <w:sz w:val="28"/>
          <w:szCs w:val="28"/>
        </w:rPr>
      </w:pPr>
      <w:r>
        <w:rPr>
          <w:rFonts w:ascii="Times New Roman" w:hAnsi="Times New Roman"/>
          <w:b/>
          <w:sz w:val="28"/>
          <w:szCs w:val="28"/>
        </w:rPr>
        <w:t>12. Прекращение образовательных отношений</w:t>
      </w:r>
      <w:bookmarkEnd w:id="6"/>
    </w:p>
    <w:p>
      <w:pPr>
        <w:widowControl w:val="0"/>
        <w:spacing w:after="0" w:line="240" w:lineRule="auto"/>
        <w:ind w:firstLine="540"/>
        <w:jc w:val="both"/>
        <w:rPr>
          <w:rFonts w:ascii="Times New Roman" w:hAnsi="Times New Roman"/>
          <w:sz w:val="16"/>
          <w:szCs w:val="16"/>
        </w:rPr>
      </w:pP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12.1. Образовательные отношения прекращаются в связи с отчислением воспитанника из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в связи с получением образования (завершением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досрочно.</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xml:space="preserve">12.2. Образовательные отношения прекращаются досрочно по инициативе родителей </w:t>
      </w:r>
      <w:r>
        <w:rPr>
          <w:rFonts w:ascii="Times New Roman" w:hAnsi="Times New Roman"/>
          <w:sz w:val="24"/>
          <w:szCs w:val="24"/>
        </w:rPr>
        <w:lastRenderedPageBreak/>
        <w:t>(законных представителей) воспитанника: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в случае перевода воспитанника для продолжения обучения по образовательной программе дошкольного образования в другую организацию, осуществляющую образовательную деятельность;</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 в случае выбора родителями (законными представителями)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образовательной организации в форме семейного образования).</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12.3. В случаях, указанных в п. 13.2 настоящих Правил, отчисление воспитанника осуществляется на основании заявления родителей (законных представителей) воспитанника.</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12.4. Основанием для прекращения образовательных отношений является приказ заведующего ДОУ об отчислении воспитанника из ДОУ, изданный им на основании расторжения ранее заключенного договора при приеме ребенка в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12.5. Если с 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ДОУ об отчислении воспитанника из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12.6. Досрочное прекращение образовательных отношений по родителей (законных представителей) воспитанника не влечет за собой возникновение каких-либо дополнительных, в том числе материальных, обязательств родителей (законных представителей) ребенка перед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12.7. Образовательные отношения прекращаются по обстоятельствам, не зависящим от воли учащегося или родителей (законных представителей) воспитанника и МБДОУ, в том числе в случае ликвидации ДОУ.</w:t>
      </w:r>
    </w:p>
    <w:p>
      <w:pPr>
        <w:widowControl w:val="0"/>
        <w:spacing w:after="0" w:line="240" w:lineRule="auto"/>
        <w:ind w:firstLine="540"/>
        <w:jc w:val="both"/>
        <w:rPr>
          <w:rFonts w:ascii="Times New Roman" w:hAnsi="Times New Roman"/>
          <w:sz w:val="24"/>
          <w:szCs w:val="24"/>
        </w:rPr>
      </w:pPr>
      <w:r>
        <w:rPr>
          <w:rFonts w:ascii="Times New Roman" w:hAnsi="Times New Roman"/>
          <w:sz w:val="24"/>
          <w:szCs w:val="24"/>
        </w:rPr>
        <w:t>12.8. Права и обязанности воспитанника, родителей (законных представителей) воспитанника, предусмотренные законодательством об образовании и локальными нормативными актами ДОУ, прекращаются с даты его отчисления из ДОУ.</w:t>
      </w:r>
    </w:p>
    <w:p>
      <w:pPr>
        <w:widowControl w:val="0"/>
        <w:spacing w:after="0" w:line="240" w:lineRule="auto"/>
        <w:ind w:firstLine="357"/>
        <w:jc w:val="both"/>
        <w:rPr>
          <w:rFonts w:ascii="Times New Roman" w:hAnsi="Times New Roman"/>
        </w:rPr>
      </w:pPr>
    </w:p>
    <w:p>
      <w:pPr>
        <w:widowControl w:val="0"/>
        <w:spacing w:after="0" w:line="240" w:lineRule="auto"/>
        <w:jc w:val="center"/>
        <w:rPr>
          <w:rFonts w:ascii="Times New Roman" w:hAnsi="Times New Roman"/>
          <w:b/>
          <w:sz w:val="28"/>
          <w:szCs w:val="28"/>
        </w:rPr>
      </w:pPr>
      <w:r>
        <w:rPr>
          <w:rFonts w:ascii="Times New Roman" w:hAnsi="Times New Roman"/>
          <w:b/>
          <w:sz w:val="28"/>
          <w:szCs w:val="28"/>
        </w:rPr>
        <w:t>13. Льготы при зачислении в ДОУ</w:t>
      </w:r>
    </w:p>
    <w:p>
      <w:pPr>
        <w:widowControl w:val="0"/>
        <w:spacing w:after="0" w:line="240" w:lineRule="auto"/>
        <w:jc w:val="center"/>
        <w:rPr>
          <w:rFonts w:ascii="Times New Roman" w:hAnsi="Times New Roman"/>
          <w:b/>
          <w:sz w:val="16"/>
          <w:szCs w:val="16"/>
        </w:rPr>
      </w:pPr>
    </w:p>
    <w:p>
      <w:pPr>
        <w:pStyle w:val="13"/>
        <w:widowControl w:val="0"/>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13.1. Право внеочередного устройства в </w:t>
      </w:r>
      <w:r>
        <w:rPr>
          <w:rFonts w:ascii="Times New Roman" w:hAnsi="Times New Roman" w:cs="Times New Roman"/>
          <w:sz w:val="24"/>
          <w:szCs w:val="24"/>
          <w:lang w:eastAsia="ru-RU"/>
        </w:rPr>
        <w:t xml:space="preserve">ДОУ </w:t>
      </w:r>
      <w:r>
        <w:rPr>
          <w:rFonts w:ascii="Times New Roman" w:hAnsi="Times New Roman" w:cs="Times New Roman"/>
          <w:sz w:val="24"/>
          <w:szCs w:val="24"/>
        </w:rPr>
        <w:t>имеют:</w:t>
      </w:r>
    </w:p>
    <w:p>
      <w:pPr>
        <w:tabs>
          <w:tab w:val="left" w:pos="4712"/>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sz w:val="24"/>
          <w:szCs w:val="24"/>
        </w:rPr>
        <w:t>дети судей;</w:t>
      </w:r>
    </w:p>
    <w:p>
      <w:pPr>
        <w:pStyle w:val="13"/>
        <w:spacing w:after="0" w:line="240" w:lineRule="auto"/>
        <w:ind w:left="0" w:firstLine="709"/>
        <w:jc w:val="both"/>
        <w:outlineLvl w:val="0"/>
        <w:rPr>
          <w:rFonts w:ascii="Times New Roman" w:hAnsi="Times New Roman" w:cs="Times New Roman"/>
          <w:sz w:val="24"/>
          <w:szCs w:val="24"/>
        </w:rPr>
      </w:pPr>
      <w:r>
        <w:rPr>
          <w:rFonts w:ascii="Times New Roman" w:hAnsi="Times New Roman" w:cs="Times New Roman"/>
          <w:sz w:val="24"/>
          <w:szCs w:val="24"/>
        </w:rPr>
        <w:t>дети прокуроров и сотрудников Следственного комитета;</w:t>
      </w:r>
    </w:p>
    <w:p>
      <w:pPr>
        <w:tabs>
          <w:tab w:val="left" w:pos="4712"/>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sz w:val="24"/>
          <w:szCs w:val="24"/>
        </w:rPr>
        <w:t>дети граждан, подвергшихся воздействию радиации вследствие катастрофы на Чернобыльской АЭС  и приравненных к ним категорий граждан;</w:t>
      </w:r>
    </w:p>
    <w:p>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sz w:val="24"/>
          <w:szCs w:val="24"/>
        </w:rPr>
        <w:t>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sz w:val="24"/>
          <w:szCs w:val="24"/>
        </w:rPr>
        <w:t>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pPr>
        <w:widowControl w:val="0"/>
        <w:spacing w:after="0" w:line="240" w:lineRule="auto"/>
        <w:ind w:firstLine="708"/>
        <w:jc w:val="both"/>
        <w:rPr>
          <w:rFonts w:ascii="Times New Roman" w:hAnsi="Times New Roman"/>
          <w:sz w:val="24"/>
          <w:szCs w:val="24"/>
        </w:rPr>
      </w:pPr>
      <w:r>
        <w:rPr>
          <w:rFonts w:ascii="Times New Roman" w:hAnsi="Times New Roman"/>
          <w:sz w:val="24"/>
          <w:szCs w:val="24"/>
        </w:rPr>
        <w:t>13.2. Право первоочередного устройства в Организацию имеют:</w:t>
      </w:r>
    </w:p>
    <w:p>
      <w:pPr>
        <w:tabs>
          <w:tab w:val="left" w:pos="4712"/>
        </w:tabs>
        <w:autoSpaceDE w:val="0"/>
        <w:autoSpaceDN w:val="0"/>
        <w:adjustRightInd w:val="0"/>
        <w:spacing w:after="0" w:line="240" w:lineRule="auto"/>
        <w:ind w:firstLine="709"/>
        <w:jc w:val="both"/>
        <w:outlineLvl w:val="1"/>
        <w:rPr>
          <w:rFonts w:ascii="Times New Roman" w:hAnsi="Times New Roman"/>
          <w:sz w:val="24"/>
          <w:szCs w:val="24"/>
        </w:rPr>
      </w:pPr>
      <w:r>
        <w:rPr>
          <w:rFonts w:ascii="Times New Roman" w:hAnsi="Times New Roman"/>
          <w:sz w:val="24"/>
          <w:szCs w:val="24"/>
        </w:rPr>
        <w:t>дети-инвалиды и дети, один из родителей которых является инвалидом;</w:t>
      </w:r>
    </w:p>
    <w:p>
      <w:pPr>
        <w:tabs>
          <w:tab w:val="left" w:pos="4712"/>
        </w:tabs>
        <w:autoSpaceDE w:val="0"/>
        <w:autoSpaceDN w:val="0"/>
        <w:adjustRightInd w:val="0"/>
        <w:spacing w:after="0" w:line="240" w:lineRule="auto"/>
        <w:ind w:firstLine="709"/>
        <w:jc w:val="both"/>
        <w:outlineLvl w:val="1"/>
        <w:rPr>
          <w:rFonts w:ascii="Times New Roman" w:hAnsi="Times New Roman"/>
          <w:sz w:val="24"/>
          <w:szCs w:val="24"/>
        </w:rPr>
      </w:pPr>
      <w:r>
        <w:rPr>
          <w:rFonts w:ascii="Times New Roman" w:hAnsi="Times New Roman"/>
          <w:sz w:val="24"/>
          <w:szCs w:val="24"/>
        </w:rPr>
        <w:t>дети из многодетных семей;</w:t>
      </w:r>
    </w:p>
    <w:p>
      <w:pPr>
        <w:tabs>
          <w:tab w:val="left" w:pos="4712"/>
        </w:tabs>
        <w:autoSpaceDE w:val="0"/>
        <w:autoSpaceDN w:val="0"/>
        <w:adjustRightInd w:val="0"/>
        <w:spacing w:after="0" w:line="240" w:lineRule="auto"/>
        <w:ind w:firstLine="709"/>
        <w:jc w:val="both"/>
        <w:outlineLvl w:val="1"/>
        <w:rPr>
          <w:rFonts w:ascii="Times New Roman" w:hAnsi="Times New Roman"/>
          <w:sz w:val="24"/>
          <w:szCs w:val="24"/>
        </w:rPr>
      </w:pPr>
      <w:r>
        <w:rPr>
          <w:rFonts w:ascii="Times New Roman" w:hAnsi="Times New Roman"/>
          <w:sz w:val="24"/>
          <w:szCs w:val="24"/>
        </w:rPr>
        <w:t xml:space="preserve">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w:t>
      </w:r>
      <w:r>
        <w:rPr>
          <w:rFonts w:ascii="Times New Roman" w:hAnsi="Times New Roman"/>
          <w:sz w:val="24"/>
          <w:szCs w:val="24"/>
        </w:rPr>
        <w:lastRenderedPageBreak/>
        <w:t>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pPr>
        <w:tabs>
          <w:tab w:val="left" w:pos="4712"/>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sz w:val="24"/>
          <w:szCs w:val="24"/>
        </w:rPr>
        <w:t>дети военнослужащих;</w:t>
      </w:r>
    </w:p>
    <w:p>
      <w:pPr>
        <w:tabs>
          <w:tab w:val="left" w:pos="4712"/>
        </w:tabs>
        <w:autoSpaceDE w:val="0"/>
        <w:autoSpaceDN w:val="0"/>
        <w:adjustRightInd w:val="0"/>
        <w:spacing w:after="0" w:line="240" w:lineRule="auto"/>
        <w:ind w:firstLine="709"/>
        <w:jc w:val="both"/>
        <w:outlineLvl w:val="1"/>
        <w:rPr>
          <w:rFonts w:ascii="Times New Roman" w:hAnsi="Times New Roman"/>
          <w:sz w:val="24"/>
          <w:szCs w:val="24"/>
        </w:rPr>
      </w:pPr>
      <w:r>
        <w:rPr>
          <w:rFonts w:ascii="Times New Roman" w:hAnsi="Times New Roman"/>
          <w:bCs/>
          <w:sz w:val="24"/>
          <w:szCs w:val="24"/>
        </w:rPr>
        <w:t xml:space="preserve">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Pr>
          <w:rFonts w:ascii="Times New Roman" w:hAnsi="Times New Roman"/>
          <w:sz w:val="24"/>
          <w:szCs w:val="24"/>
        </w:rPr>
        <w:t>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pPr>
        <w:widowControl w:val="0"/>
        <w:spacing w:after="0" w:line="240" w:lineRule="auto"/>
        <w:jc w:val="both"/>
        <w:rPr>
          <w:rFonts w:ascii="Times New Roman" w:hAnsi="Times New Roman"/>
          <w:sz w:val="24"/>
          <w:szCs w:val="24"/>
        </w:rPr>
      </w:pPr>
      <w:r>
        <w:rPr>
          <w:rFonts w:ascii="Times New Roman" w:hAnsi="Times New Roman"/>
          <w:sz w:val="24"/>
          <w:szCs w:val="24"/>
        </w:rPr>
        <w:tab/>
        <w:t>13.3. Дети сотрудников организации, создавшей за свой счет дополнительные дошкольные места на территории Лениногорского муниципального района,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Лениногорского муниципального района  в соответствии с действующим законодательством.</w:t>
      </w:r>
    </w:p>
    <w:p>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13.4. В случае направления в ДОУ одного из детей – близнецов, второй (и последующий) из них направляются в ДОУ во внеочередном порядке. </w:t>
      </w:r>
    </w:p>
    <w:p>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13.5. 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pPr>
        <w:autoSpaceDE w:val="0"/>
        <w:autoSpaceDN w:val="0"/>
        <w:adjustRightInd w:val="0"/>
        <w:spacing w:after="0" w:line="240" w:lineRule="auto"/>
        <w:ind w:firstLine="709"/>
        <w:jc w:val="both"/>
        <w:rPr>
          <w:rFonts w:ascii="Times New Roman" w:hAnsi="Times New Roman"/>
          <w:sz w:val="28"/>
          <w:szCs w:val="28"/>
        </w:rPr>
      </w:pPr>
    </w:p>
    <w:p>
      <w:pPr>
        <w:widowControl w:val="0"/>
        <w:tabs>
          <w:tab w:val="left" w:pos="0"/>
        </w:tabs>
        <w:spacing w:line="240" w:lineRule="auto"/>
        <w:jc w:val="center"/>
        <w:rPr>
          <w:rFonts w:ascii="Times New Roman" w:hAnsi="Times New Roman"/>
          <w:b/>
          <w:sz w:val="28"/>
          <w:szCs w:val="28"/>
        </w:rPr>
      </w:pPr>
      <w:r>
        <w:rPr>
          <w:rFonts w:ascii="Times New Roman" w:hAnsi="Times New Roman"/>
          <w:b/>
          <w:sz w:val="28"/>
          <w:szCs w:val="28"/>
        </w:rPr>
        <w:t xml:space="preserve">15. Прядок регулирования спорных вопросов </w:t>
      </w:r>
    </w:p>
    <w:p>
      <w:pPr>
        <w:widowControl w:val="0"/>
        <w:tabs>
          <w:tab w:val="left" w:pos="426"/>
        </w:tabs>
        <w:spacing w:line="240" w:lineRule="auto"/>
        <w:ind w:firstLine="360"/>
        <w:jc w:val="both"/>
        <w:rPr>
          <w:rFonts w:ascii="Times New Roman" w:hAnsi="Times New Roman"/>
          <w:sz w:val="24"/>
          <w:szCs w:val="24"/>
        </w:rPr>
      </w:pPr>
      <w:r>
        <w:rPr>
          <w:rFonts w:ascii="Times New Roman" w:hAnsi="Times New Roman"/>
          <w:sz w:val="24"/>
          <w:szCs w:val="24"/>
        </w:rPr>
        <w:t>Спорные  вопросы,  возникающие  между  родителями  (законными  представителями)  детей  и  администрацией  ДОУ,  регулируются Учредителем ДОУ в порядке, предусмотренным законодательством Российской Федерации и Республики Татарстан.</w:t>
      </w: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both"/>
        <w:rPr>
          <w:rFonts w:ascii="Times New Roman" w:hAnsi="Times New Roman"/>
          <w:sz w:val="24"/>
          <w:szCs w:val="24"/>
        </w:rPr>
      </w:pPr>
    </w:p>
    <w:p>
      <w:pPr>
        <w:widowControl w:val="0"/>
        <w:spacing w:after="0" w:line="240" w:lineRule="auto"/>
        <w:jc w:val="right"/>
        <w:rPr>
          <w:rFonts w:ascii="Times New Roman" w:hAnsi="Times New Roman"/>
          <w:sz w:val="24"/>
          <w:szCs w:val="24"/>
        </w:rPr>
      </w:pPr>
      <w:r>
        <w:rPr>
          <w:rFonts w:ascii="Times New Roman" w:hAnsi="Times New Roman"/>
          <w:sz w:val="24"/>
          <w:szCs w:val="24"/>
        </w:rPr>
        <w:t>Приложение 1</w:t>
      </w:r>
    </w:p>
    <w:p>
      <w:pPr>
        <w:widowControl w:val="0"/>
        <w:spacing w:after="0" w:line="240" w:lineRule="auto"/>
        <w:jc w:val="right"/>
        <w:rPr>
          <w:rFonts w:ascii="Times New Roman" w:hAnsi="Times New Roman"/>
          <w:sz w:val="16"/>
          <w:szCs w:val="16"/>
        </w:rPr>
      </w:pPr>
      <w:r>
        <w:rPr>
          <w:rFonts w:ascii="Times New Roman" w:hAnsi="Times New Roman"/>
          <w:sz w:val="16"/>
          <w:szCs w:val="16"/>
        </w:rPr>
        <w:t xml:space="preserve"> «Порядок приема  на обучение по образовательным программам</w:t>
      </w:r>
    </w:p>
    <w:p>
      <w:pPr>
        <w:widowControl w:val="0"/>
        <w:spacing w:after="0" w:line="240" w:lineRule="auto"/>
        <w:jc w:val="right"/>
        <w:rPr>
          <w:rFonts w:ascii="Times New Roman" w:hAnsi="Times New Roman"/>
          <w:sz w:val="16"/>
          <w:szCs w:val="16"/>
        </w:rPr>
      </w:pPr>
      <w:r>
        <w:rPr>
          <w:rFonts w:ascii="Times New Roman" w:hAnsi="Times New Roman"/>
          <w:sz w:val="16"/>
          <w:szCs w:val="16"/>
        </w:rPr>
        <w:t xml:space="preserve"> дошкольного образования, перевода и отчисления детей»</w:t>
      </w:r>
    </w:p>
    <w:p>
      <w:pPr>
        <w:widowControl w:val="0"/>
        <w:spacing w:after="0" w:line="240" w:lineRule="auto"/>
        <w:jc w:val="right"/>
        <w:rPr>
          <w:rFonts w:ascii="Times New Roman" w:hAnsi="Times New Roman"/>
          <w:sz w:val="24"/>
          <w:szCs w:val="24"/>
        </w:rPr>
      </w:pPr>
    </w:p>
    <w:p>
      <w:pPr>
        <w:widowControl w:val="0"/>
        <w:spacing w:after="0" w:line="240" w:lineRule="auto"/>
        <w:jc w:val="both"/>
        <w:rPr>
          <w:rFonts w:ascii="Times New Roman" w:hAnsi="Times New Roman"/>
          <w:sz w:val="24"/>
          <w:szCs w:val="24"/>
        </w:rPr>
      </w:pPr>
    </w:p>
    <w:p>
      <w:pPr>
        <w:spacing w:after="0" w:line="240" w:lineRule="auto"/>
        <w:ind w:left="3960"/>
        <w:rPr>
          <w:rFonts w:ascii="Times New Roman" w:eastAsia="Calibri" w:hAnsi="Times New Roman"/>
          <w:sz w:val="24"/>
          <w:szCs w:val="24"/>
          <w:lang w:eastAsia="en-US"/>
        </w:rPr>
      </w:pPr>
      <w:r>
        <w:rPr>
          <w:rFonts w:ascii="Times New Roman" w:eastAsia="Calibri" w:hAnsi="Times New Roman"/>
          <w:noProof/>
          <w:sz w:val="24"/>
          <w:szCs w:val="24"/>
        </w:rPr>
        <mc:AlternateContent>
          <mc:Choice Requires="wps">
            <w:drawing>
              <wp:anchor distT="0" distB="0" distL="114300" distR="114300" simplePos="0" relativeHeight="251665920" behindDoc="0" locked="0" layoutInCell="1" allowOverlap="1">
                <wp:simplePos x="0" y="0"/>
                <wp:positionH relativeFrom="column">
                  <wp:posOffset>-536575</wp:posOffset>
                </wp:positionH>
                <wp:positionV relativeFrom="paragraph">
                  <wp:posOffset>110490</wp:posOffset>
                </wp:positionV>
                <wp:extent cx="2148205" cy="441960"/>
                <wp:effectExtent l="0" t="0" r="4445" b="0"/>
                <wp:wrapNone/>
                <wp:docPr id="1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205" cy="441960"/>
                        </a:xfrm>
                        <a:prstGeom prst="rect">
                          <a:avLst/>
                        </a:prstGeom>
                        <a:solidFill>
                          <a:srgbClr val="FFFFFF"/>
                        </a:solidFill>
                        <a:ln w="9525">
                          <a:solidFill>
                            <a:srgbClr val="000000"/>
                          </a:solidFill>
                          <a:miter lim="800000"/>
                          <a:headEnd/>
                          <a:tailEnd/>
                        </a:ln>
                      </wps:spPr>
                      <wps:txbx>
                        <w:txbxContent>
                          <w:p>
                            <w:pPr>
                              <w:spacing w:after="0"/>
                              <w:rPr>
                                <w:rFonts w:ascii="Times New Roman" w:hAnsi="Times New Roman"/>
                                <w:sz w:val="20"/>
                                <w:szCs w:val="20"/>
                              </w:rPr>
                            </w:pPr>
                            <w:r>
                              <w:rPr>
                                <w:rFonts w:ascii="Times New Roman" w:hAnsi="Times New Roman"/>
                                <w:sz w:val="20"/>
                                <w:szCs w:val="20"/>
                              </w:rPr>
                              <w:t xml:space="preserve">Регистрационный номер заявления </w:t>
                            </w:r>
                          </w:p>
                          <w:p>
                            <w:pPr>
                              <w:spacing w:after="0"/>
                              <w:rPr>
                                <w:rFonts w:ascii="Times New Roman" w:hAnsi="Times New Roman"/>
                                <w:sz w:val="20"/>
                                <w:szCs w:val="20"/>
                              </w:rPr>
                            </w:pPr>
                            <w:r>
                              <w:rPr>
                                <w:rFonts w:ascii="Times New Roman" w:hAnsi="Times New Roman"/>
                                <w:sz w:val="20"/>
                                <w:szCs w:val="20"/>
                              </w:rPr>
                              <w:t>№           от                   20___ г.</w:t>
                            </w:r>
                          </w:p>
                          <w:p>
                            <w:pPr>
                              <w:spacing w:after="0"/>
                              <w:rPr>
                                <w:rFonts w:ascii="Times New Roman" w:hAnsi="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42.25pt;margin-top:8.7pt;width:169.15pt;height:34.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">
                <v:textbox>
                  <w:txbxContent>
                    <w:p>
                      <w:pPr>
                        <w:spacing w:after="0"/>
                        <w:rPr>
                          <w:rFonts w:ascii="Times New Roman" w:hAnsi="Times New Roman"/>
                          <w:sz w:val="20"/>
                          <w:szCs w:val="20"/>
                        </w:rPr>
                      </w:pPr>
                      <w:r>
                        <w:rPr>
                          <w:rFonts w:ascii="Times New Roman" w:hAnsi="Times New Roman"/>
                          <w:sz w:val="20"/>
                          <w:szCs w:val="20"/>
                        </w:rPr>
                        <w:t xml:space="preserve">Регистрационный номер заявления </w:t>
                      </w:r>
                    </w:p>
                    <w:p>
                      <w:pPr>
                        <w:spacing w:after="0"/>
                        <w:rPr>
                          <w:rFonts w:ascii="Times New Roman" w:hAnsi="Times New Roman"/>
                          <w:sz w:val="20"/>
                          <w:szCs w:val="20"/>
                        </w:rPr>
                      </w:pPr>
                      <w:r>
                        <w:rPr>
                          <w:rFonts w:ascii="Times New Roman" w:hAnsi="Times New Roman"/>
                          <w:sz w:val="20"/>
                          <w:szCs w:val="20"/>
                        </w:rPr>
                        <w:t>№           от                   20___ г.</w:t>
                      </w:r>
                    </w:p>
                    <w:p>
                      <w:pPr>
                        <w:spacing w:after="0"/>
                        <w:rPr>
                          <w:rFonts w:ascii="Times New Roman" w:hAnsi="Times New Roman"/>
                          <w:sz w:val="20"/>
                          <w:szCs w:val="20"/>
                        </w:rPr>
                      </w:pPr>
                    </w:p>
                  </w:txbxContent>
                </v:textbox>
              </v:shape>
            </w:pict>
          </mc:Fallback>
        </mc:AlternateContent>
      </w:r>
      <w:r>
        <w:rPr>
          <w:rFonts w:ascii="Times New Roman" w:eastAsia="Calibri" w:hAnsi="Times New Roman"/>
          <w:b/>
          <w:sz w:val="24"/>
          <w:szCs w:val="24"/>
          <w:lang w:eastAsia="en-US"/>
        </w:rPr>
        <w:t xml:space="preserve">Заведующему </w:t>
      </w:r>
      <w:r>
        <w:rPr>
          <w:rFonts w:ascii="Times New Roman" w:eastAsia="Calibri" w:hAnsi="Times New Roman"/>
          <w:sz w:val="24"/>
          <w:szCs w:val="24"/>
          <w:lang w:eastAsia="en-US"/>
        </w:rPr>
        <w:t xml:space="preserve">муниципальным бюджетным дошкольным </w:t>
      </w:r>
    </w:p>
    <w:p>
      <w:pPr>
        <w:spacing w:after="0" w:line="240" w:lineRule="auto"/>
        <w:ind w:left="3960"/>
        <w:rPr>
          <w:rFonts w:ascii="Times New Roman" w:eastAsia="Calibri" w:hAnsi="Times New Roman"/>
          <w:b/>
          <w:sz w:val="24"/>
          <w:szCs w:val="24"/>
          <w:lang w:eastAsia="en-US"/>
        </w:rPr>
      </w:pPr>
      <w:r>
        <w:rPr>
          <w:rFonts w:ascii="Times New Roman" w:eastAsia="Calibri" w:hAnsi="Times New Roman"/>
          <w:sz w:val="24"/>
          <w:szCs w:val="24"/>
          <w:lang w:eastAsia="en-US"/>
        </w:rPr>
        <w:t xml:space="preserve">образовательным учреждением «Детский сад комбинированного вида № 29  г. Лениногорска» муниципального образования «Лениногорский муниципальный район» Республики Татарстан                           </w:t>
      </w:r>
      <w:r>
        <w:rPr>
          <w:rFonts w:ascii="Times New Roman" w:eastAsia="Calibri" w:hAnsi="Times New Roman"/>
          <w:b/>
          <w:sz w:val="24"/>
          <w:szCs w:val="24"/>
          <w:lang w:eastAsia="en-US"/>
        </w:rPr>
        <w:t>С.В. Корытко</w:t>
      </w:r>
    </w:p>
    <w:p>
      <w:pPr>
        <w:spacing w:after="0" w:line="240" w:lineRule="auto"/>
        <w:ind w:left="3960" w:right="79"/>
        <w:rPr>
          <w:rFonts w:ascii="Times New Roman" w:hAnsi="Times New Roman"/>
          <w:color w:val="000000"/>
          <w:sz w:val="24"/>
          <w:szCs w:val="24"/>
        </w:rPr>
      </w:pPr>
      <w:r>
        <w:rPr>
          <w:rFonts w:ascii="Times New Roman" w:hAnsi="Times New Roman"/>
          <w:color w:val="000000"/>
          <w:sz w:val="24"/>
          <w:szCs w:val="24"/>
        </w:rPr>
        <w:t>______________________________________________________________________________________________________</w:t>
      </w:r>
    </w:p>
    <w:p>
      <w:pPr>
        <w:spacing w:after="0" w:line="240" w:lineRule="auto"/>
        <w:ind w:left="3960" w:right="79"/>
        <w:jc w:val="center"/>
        <w:rPr>
          <w:rFonts w:ascii="Times New Roman" w:hAnsi="Times New Roman"/>
          <w:color w:val="000000"/>
          <w:sz w:val="16"/>
          <w:szCs w:val="16"/>
        </w:rPr>
      </w:pPr>
      <w:r>
        <w:rPr>
          <w:rFonts w:ascii="Times New Roman" w:hAnsi="Times New Roman"/>
          <w:color w:val="000000"/>
          <w:sz w:val="16"/>
          <w:szCs w:val="16"/>
        </w:rPr>
        <w:t>(Ф.И.О. родителя, законного представителя)</w:t>
      </w:r>
    </w:p>
    <w:p>
      <w:pPr>
        <w:spacing w:after="0" w:line="240" w:lineRule="auto"/>
        <w:ind w:left="3960" w:right="79"/>
        <w:jc w:val="both"/>
        <w:rPr>
          <w:rFonts w:ascii="Times New Roman" w:hAnsi="Times New Roman"/>
          <w:color w:val="000000"/>
          <w:sz w:val="24"/>
          <w:szCs w:val="24"/>
        </w:rPr>
      </w:pPr>
      <w:r>
        <w:rPr>
          <w:rFonts w:ascii="Times New Roman" w:hAnsi="Times New Roman"/>
          <w:color w:val="000000"/>
          <w:sz w:val="16"/>
          <w:szCs w:val="16"/>
        </w:rPr>
        <w:t>____________________________________________________________________________</w:t>
      </w:r>
    </w:p>
    <w:p>
      <w:pPr>
        <w:spacing w:after="0" w:line="240" w:lineRule="auto"/>
        <w:ind w:left="3960" w:right="79"/>
        <w:jc w:val="center"/>
        <w:rPr>
          <w:rFonts w:ascii="Times New Roman" w:hAnsi="Times New Roman"/>
          <w:noProof/>
          <w:color w:val="000000"/>
          <w:sz w:val="16"/>
          <w:szCs w:val="16"/>
        </w:rPr>
      </w:pPr>
      <w:r>
        <w:rPr>
          <w:rFonts w:ascii="Times New Roman" w:hAnsi="Times New Roman"/>
          <w:color w:val="000000"/>
          <w:sz w:val="16"/>
          <w:szCs w:val="16"/>
        </w:rPr>
        <w:t xml:space="preserve"> (проживающего по адресу фактически)</w:t>
      </w:r>
      <w:r>
        <w:rPr>
          <w:rFonts w:ascii="Times New Roman" w:hAnsi="Times New Roman"/>
          <w:noProof/>
          <w:color w:val="000000"/>
          <w:sz w:val="16"/>
          <w:szCs w:val="16"/>
        </w:rPr>
        <w:drawing>
          <wp:inline distT="0" distB="0" distL="0" distR="0">
            <wp:extent cx="9525" cy="9525"/>
            <wp:effectExtent l="0" t="0" r="0" b="0"/>
            <wp:docPr id="4" name="Picture 3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pPr>
        <w:autoSpaceDE w:val="0"/>
        <w:autoSpaceDN w:val="0"/>
        <w:adjustRightInd w:val="0"/>
        <w:spacing w:after="0" w:line="240" w:lineRule="auto"/>
        <w:ind w:left="3960"/>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___________________________________________________</w:t>
      </w:r>
    </w:p>
    <w:p>
      <w:pPr>
        <w:autoSpaceDE w:val="0"/>
        <w:autoSpaceDN w:val="0"/>
        <w:adjustRightInd w:val="0"/>
        <w:spacing w:after="0" w:line="240" w:lineRule="auto"/>
        <w:ind w:left="3960"/>
        <w:jc w:val="center"/>
        <w:rPr>
          <w:rFonts w:ascii="Times New Roman" w:eastAsia="Calibri" w:hAnsi="Times New Roman"/>
          <w:color w:val="000000"/>
          <w:sz w:val="16"/>
          <w:szCs w:val="16"/>
          <w:lang w:eastAsia="en-US"/>
        </w:rPr>
      </w:pPr>
      <w:r>
        <w:rPr>
          <w:rFonts w:ascii="Times New Roman" w:eastAsia="Calibri" w:hAnsi="Times New Roman"/>
          <w:color w:val="000000"/>
          <w:sz w:val="24"/>
          <w:szCs w:val="24"/>
          <w:lang w:eastAsia="en-US"/>
        </w:rPr>
        <w:t>(</w:t>
      </w:r>
      <w:r>
        <w:rPr>
          <w:rFonts w:ascii="Times New Roman" w:eastAsia="Calibri" w:hAnsi="Times New Roman"/>
          <w:color w:val="000000"/>
          <w:sz w:val="16"/>
          <w:szCs w:val="16"/>
          <w:lang w:eastAsia="en-US"/>
        </w:rPr>
        <w:t>место регистрации (адрес))</w:t>
      </w:r>
    </w:p>
    <w:p>
      <w:pPr>
        <w:autoSpaceDE w:val="0"/>
        <w:autoSpaceDN w:val="0"/>
        <w:adjustRightInd w:val="0"/>
        <w:spacing w:after="0" w:line="240" w:lineRule="auto"/>
        <w:ind w:left="3960"/>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________________________________________________________________________________________________________</w:t>
      </w:r>
    </w:p>
    <w:p>
      <w:pPr>
        <w:autoSpaceDE w:val="0"/>
        <w:autoSpaceDN w:val="0"/>
        <w:adjustRightInd w:val="0"/>
        <w:spacing w:after="0" w:line="240" w:lineRule="auto"/>
        <w:ind w:left="3960"/>
        <w:jc w:val="center"/>
        <w:rPr>
          <w:rFonts w:ascii="Times New Roman" w:eastAsia="Calibri" w:hAnsi="Times New Roman"/>
          <w:color w:val="000000"/>
          <w:sz w:val="16"/>
          <w:szCs w:val="16"/>
          <w:lang w:eastAsia="en-US"/>
        </w:rPr>
      </w:pPr>
      <w:r>
        <w:rPr>
          <w:rFonts w:ascii="Times New Roman" w:eastAsia="Calibri" w:hAnsi="Times New Roman"/>
          <w:color w:val="000000"/>
          <w:sz w:val="16"/>
          <w:szCs w:val="16"/>
          <w:lang w:eastAsia="en-US"/>
        </w:rPr>
        <w:t>сведения о документе, подтверждающем статус законного представителя ребёнка</w:t>
      </w:r>
    </w:p>
    <w:p>
      <w:pPr>
        <w:autoSpaceDE w:val="0"/>
        <w:autoSpaceDN w:val="0"/>
        <w:adjustRightInd w:val="0"/>
        <w:spacing w:after="0" w:line="240" w:lineRule="auto"/>
        <w:ind w:left="3960"/>
        <w:jc w:val="center"/>
        <w:rPr>
          <w:rFonts w:ascii="Times New Roman" w:eastAsia="Calibri" w:hAnsi="Times New Roman"/>
          <w:color w:val="000000"/>
          <w:sz w:val="16"/>
          <w:szCs w:val="16"/>
          <w:lang w:eastAsia="en-US"/>
        </w:rPr>
      </w:pPr>
      <w:r>
        <w:rPr>
          <w:rFonts w:ascii="Times New Roman" w:eastAsia="Calibri" w:hAnsi="Times New Roman"/>
          <w:color w:val="000000"/>
          <w:sz w:val="16"/>
          <w:szCs w:val="16"/>
          <w:lang w:eastAsia="en-US"/>
        </w:rPr>
        <w:t xml:space="preserve"> (№, серия, дата выдачи, кем выдан)</w:t>
      </w:r>
    </w:p>
    <w:p>
      <w:pPr>
        <w:autoSpaceDE w:val="0"/>
        <w:autoSpaceDN w:val="0"/>
        <w:adjustRightInd w:val="0"/>
        <w:spacing w:after="0" w:line="240" w:lineRule="auto"/>
        <w:ind w:left="3960"/>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____________________________________________________</w:t>
      </w:r>
    </w:p>
    <w:p>
      <w:pPr>
        <w:spacing w:after="0" w:line="240" w:lineRule="auto"/>
        <w:ind w:left="3969" w:right="-143"/>
        <w:jc w:val="center"/>
        <w:rPr>
          <w:rFonts w:ascii="Times New Roman" w:eastAsia="Calibri" w:hAnsi="Times New Roman"/>
          <w:sz w:val="16"/>
          <w:szCs w:val="16"/>
          <w:lang w:eastAsia="en-US"/>
        </w:rPr>
      </w:pPr>
      <w:r>
        <w:rPr>
          <w:rFonts w:ascii="Times New Roman" w:eastAsia="Calibri" w:hAnsi="Times New Roman"/>
          <w:sz w:val="16"/>
          <w:szCs w:val="16"/>
          <w:lang w:eastAsia="en-US"/>
        </w:rPr>
        <w:t>реквизиты документа, подтверждающего установление опеки (при наличии)</w:t>
      </w:r>
    </w:p>
    <w:p>
      <w:pPr>
        <w:spacing w:after="0" w:line="240" w:lineRule="auto"/>
        <w:jc w:val="right"/>
        <w:rPr>
          <w:rFonts w:ascii="Times New Roman" w:eastAsia="Calibri" w:hAnsi="Times New Roman"/>
          <w:sz w:val="24"/>
          <w:szCs w:val="24"/>
          <w:lang w:eastAsia="en-US"/>
        </w:rPr>
      </w:pPr>
    </w:p>
    <w:p>
      <w:pPr>
        <w:spacing w:after="0" w:line="240" w:lineRule="auto"/>
        <w:jc w:val="center"/>
        <w:rPr>
          <w:rFonts w:ascii="Times New Roman" w:eastAsia="Calibri" w:hAnsi="Times New Roman"/>
          <w:b/>
          <w:sz w:val="24"/>
          <w:szCs w:val="24"/>
          <w:lang w:eastAsia="en-US"/>
        </w:rPr>
      </w:pPr>
    </w:p>
    <w:p>
      <w:pPr>
        <w:spacing w:after="0" w:line="240" w:lineRule="auto"/>
        <w:jc w:val="center"/>
        <w:rPr>
          <w:rFonts w:ascii="Times New Roman" w:eastAsia="Calibri" w:hAnsi="Times New Roman"/>
          <w:b/>
          <w:sz w:val="24"/>
          <w:szCs w:val="24"/>
          <w:lang w:eastAsia="en-US"/>
        </w:rPr>
      </w:pPr>
      <w:r>
        <w:rPr>
          <w:rFonts w:ascii="Times New Roman" w:eastAsia="Calibri" w:hAnsi="Times New Roman"/>
          <w:b/>
          <w:sz w:val="24"/>
          <w:szCs w:val="24"/>
          <w:lang w:eastAsia="en-US"/>
        </w:rPr>
        <w:t>ЗАЯВЛЕНИЕ</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Прошу Вас принять моего ребенка </w:t>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r>
      <w:r>
        <w:rPr>
          <w:rFonts w:ascii="Times New Roman" w:eastAsia="Calibri" w:hAnsi="Times New Roman"/>
          <w:sz w:val="24"/>
          <w:szCs w:val="24"/>
          <w:lang w:eastAsia="en-US"/>
        </w:rPr>
        <w:softHyphen/>
        <w:t>______________________________________________________</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                                                                                                          (ФИО ребенка полностью)</w:t>
      </w:r>
    </w:p>
    <w:p>
      <w:pPr>
        <w:spacing w:after="0" w:line="36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дата рождения _______________, проживающего по адресу_________________________________</w:t>
      </w:r>
    </w:p>
    <w:p>
      <w:pPr>
        <w:spacing w:after="0" w:line="36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свидетельство о рождении:_____________________________________________________________</w:t>
      </w:r>
    </w:p>
    <w:p>
      <w:pPr>
        <w:spacing w:after="0" w:line="36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в ______________________________________группу с ______________________года.</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ФИО матери (законного представителя) __________________________________________________________</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Адрес регистрации места жительства матери (законного представителя) ___________________________</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Контактный телефон___________________________________________________________ </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Адрес электронной почты ___________________________________________________________</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ФИО отца (законного представителя) _______________________________________________________ </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Адрес регистрации места жительства отца (законного представителя) ______________________________ </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Контактный телефон ___________________________________________________________</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Адрес электронной почты ___________________________________________________________</w:t>
      </w: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Дата подачи заявления: «___» __________ 20___ г.   подпись__________/______________________</w:t>
      </w:r>
    </w:p>
    <w:p>
      <w:pPr>
        <w:spacing w:after="0" w:line="240" w:lineRule="auto"/>
        <w:rPr>
          <w:rFonts w:ascii="Times New Roman" w:hAnsi="Times New Roman"/>
          <w:color w:val="000000"/>
          <w:sz w:val="24"/>
          <w:szCs w:val="24"/>
          <w:shd w:val="clear" w:color="auto" w:fill="FFFFFF"/>
          <w:lang w:eastAsia="en-US"/>
        </w:rPr>
      </w:pPr>
    </w:p>
    <w:p>
      <w:pPr>
        <w:spacing w:after="0" w:line="240" w:lineRule="auto"/>
        <w:rPr>
          <w:rFonts w:ascii="Times New Roman" w:hAnsi="Times New Roman"/>
          <w:color w:val="000000"/>
          <w:sz w:val="24"/>
          <w:szCs w:val="24"/>
          <w:shd w:val="clear" w:color="auto" w:fill="FFFFFF"/>
          <w:lang w:eastAsia="en-US"/>
        </w:rPr>
      </w:pPr>
      <w:r>
        <w:rPr>
          <w:rFonts w:ascii="Times New Roman" w:hAnsi="Times New Roman"/>
          <w:color w:val="000000"/>
          <w:sz w:val="24"/>
          <w:szCs w:val="24"/>
          <w:shd w:val="clear" w:color="auto" w:fill="FFFFFF"/>
          <w:lang w:eastAsia="en-US"/>
        </w:rPr>
        <w:t>Руководствуясь статьями 14, 44 Федерального закона от 29.12.2012 № 273-ФЗ «Об образовании в Российской Федерации», даю согласие на обучение и воспитание моего несовершеннолетнего ребёнка на родном языке из числа языков народов РФ__________________________________ языке.</w:t>
      </w:r>
    </w:p>
    <w:p>
      <w:pPr>
        <w:spacing w:after="0" w:line="240" w:lineRule="auto"/>
        <w:jc w:val="both"/>
        <w:rPr>
          <w:rFonts w:ascii="Times New Roman" w:eastAsia="Calibri" w:hAnsi="Times New Roman"/>
          <w:b/>
          <w:sz w:val="24"/>
          <w:szCs w:val="24"/>
          <w:lang w:eastAsia="en-US"/>
        </w:rPr>
      </w:pP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Потребность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 __________________ (нуждается/не нуждается)</w:t>
      </w:r>
    </w:p>
    <w:p>
      <w:pPr>
        <w:spacing w:after="0" w:line="240" w:lineRule="auto"/>
        <w:jc w:val="both"/>
        <w:rPr>
          <w:rFonts w:ascii="Times New Roman" w:eastAsia="Calibri" w:hAnsi="Times New Roman"/>
          <w:sz w:val="24"/>
          <w:szCs w:val="24"/>
          <w:lang w:eastAsia="en-US"/>
        </w:rPr>
      </w:pPr>
    </w:p>
    <w:p>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Сведения о направленности дошкольной группы _________________________________________</w:t>
      </w:r>
    </w:p>
    <w:p>
      <w:pPr>
        <w:spacing w:after="0" w:line="240" w:lineRule="auto"/>
        <w:jc w:val="both"/>
        <w:rPr>
          <w:rFonts w:ascii="Times New Roman" w:eastAsia="Calibri" w:hAnsi="Times New Roman"/>
          <w:sz w:val="24"/>
          <w:szCs w:val="24"/>
          <w:lang w:eastAsia="en-US"/>
        </w:rPr>
      </w:pPr>
      <w:r>
        <w:rPr>
          <w:rFonts w:ascii="Times New Roman" w:hAnsi="Times New Roman"/>
          <w:noProof/>
          <w:color w:val="000000"/>
          <w:sz w:val="24"/>
          <w:szCs w:val="24"/>
        </w:rPr>
        <mc:AlternateContent>
          <mc:Choice Requires="wps">
            <w:drawing>
              <wp:anchor distT="0" distB="0" distL="114300" distR="114300" simplePos="0" relativeHeight="251667968" behindDoc="0" locked="0" layoutInCell="1" allowOverlap="1">
                <wp:simplePos x="0" y="0"/>
                <wp:positionH relativeFrom="column">
                  <wp:posOffset>4589780</wp:posOffset>
                </wp:positionH>
                <wp:positionV relativeFrom="paragraph">
                  <wp:posOffset>74295</wp:posOffset>
                </wp:positionV>
                <wp:extent cx="2186305" cy="463550"/>
                <wp:effectExtent l="0" t="0" r="4445" b="0"/>
                <wp:wrapNone/>
                <wp:docPr id="1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305" cy="463550"/>
                        </a:xfrm>
                        <a:prstGeom prst="rect">
                          <a:avLst/>
                        </a:prstGeom>
                        <a:solidFill>
                          <a:srgbClr val="FFFFFF"/>
                        </a:solidFill>
                        <a:ln w="9525">
                          <a:solidFill>
                            <a:srgbClr val="000000"/>
                          </a:solidFill>
                          <a:miter lim="800000"/>
                          <a:headEnd/>
                          <a:tailEnd/>
                        </a:ln>
                      </wps:spPr>
                      <wps:txbx>
                        <w:txbxContent>
                          <w:p>
                            <w:pPr>
                              <w:spacing w:after="0" w:line="360" w:lineRule="auto"/>
                              <w:rPr>
                                <w:rFonts w:ascii="Times New Roman" w:hAnsi="Times New Roman"/>
                                <w:sz w:val="20"/>
                                <w:szCs w:val="20"/>
                              </w:rPr>
                            </w:pPr>
                            <w:r>
                              <w:rPr>
                                <w:rFonts w:ascii="Times New Roman" w:hAnsi="Times New Roman"/>
                                <w:sz w:val="20"/>
                                <w:szCs w:val="20"/>
                              </w:rPr>
                              <w:t>Приказ о приеме</w:t>
                            </w:r>
                          </w:p>
                          <w:p>
                            <w:pPr>
                              <w:spacing w:after="0" w:line="360" w:lineRule="auto"/>
                              <w:rPr>
                                <w:rFonts w:ascii="Times New Roman" w:hAnsi="Times New Roman"/>
                                <w:sz w:val="20"/>
                                <w:szCs w:val="20"/>
                              </w:rPr>
                            </w:pPr>
                            <w:r>
                              <w:rPr>
                                <w:rFonts w:ascii="Times New Roman" w:hAnsi="Times New Roman"/>
                                <w:sz w:val="20"/>
                                <w:szCs w:val="20"/>
                              </w:rPr>
                              <w:t>№ ___-Д   от                   20___ 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left:0;text-align:left;margin-left:361.4pt;margin-top:5.85pt;width:172.15pt;height:36.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">
                <v:textbox>
                  <w:txbxContent>
                    <w:p>
                      <w:pPr>
                        <w:spacing w:after="0" w:line="360" w:lineRule="auto"/>
                        <w:rPr>
                          <w:rFonts w:ascii="Times New Roman" w:hAnsi="Times New Roman"/>
                          <w:sz w:val="20"/>
                          <w:szCs w:val="20"/>
                        </w:rPr>
                      </w:pPr>
                      <w:r>
                        <w:rPr>
                          <w:rFonts w:ascii="Times New Roman" w:hAnsi="Times New Roman"/>
                          <w:sz w:val="20"/>
                          <w:szCs w:val="20"/>
                        </w:rPr>
                        <w:t>Приказ о приеме</w:t>
                      </w:r>
                    </w:p>
                    <w:p>
                      <w:pPr>
                        <w:spacing w:after="0" w:line="360" w:lineRule="auto"/>
                        <w:rPr>
                          <w:rFonts w:ascii="Times New Roman" w:hAnsi="Times New Roman"/>
                          <w:sz w:val="20"/>
                          <w:szCs w:val="20"/>
                        </w:rPr>
                      </w:pPr>
                      <w:r>
                        <w:rPr>
                          <w:rFonts w:ascii="Times New Roman" w:hAnsi="Times New Roman"/>
                          <w:sz w:val="20"/>
                          <w:szCs w:val="20"/>
                        </w:rPr>
                        <w:t>№ ___-Д   от                   20___ г.</w:t>
                      </w:r>
                    </w:p>
                  </w:txbxContent>
                </v:textbox>
              </v:shape>
            </w:pict>
          </mc:Fallback>
        </mc:AlternateConten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Сведения о необходимом режиме пребывания ребенка_________________</w:t>
      </w: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sz w:val="24"/>
          <w:szCs w:val="24"/>
          <w:lang w:eastAsia="en-US"/>
        </w:rPr>
      </w:pPr>
      <w:r>
        <w:rPr>
          <w:rFonts w:ascii="Times New Roman" w:eastAsia="Calibri" w:hAnsi="Times New Roman"/>
          <w:noProof/>
          <w:sz w:val="24"/>
          <w:szCs w:val="24"/>
        </w:rPr>
        <mc:AlternateContent>
          <mc:Choice Requires="wps">
            <w:drawing>
              <wp:anchor distT="0" distB="0" distL="114300" distR="114300" simplePos="0" relativeHeight="251670016" behindDoc="0" locked="0" layoutInCell="1" allowOverlap="1">
                <wp:simplePos x="0" y="0"/>
                <wp:positionH relativeFrom="column">
                  <wp:posOffset>4589780</wp:posOffset>
                </wp:positionH>
                <wp:positionV relativeFrom="paragraph">
                  <wp:posOffset>73025</wp:posOffset>
                </wp:positionV>
                <wp:extent cx="2186305" cy="523240"/>
                <wp:effectExtent l="0" t="0" r="4445" b="0"/>
                <wp:wrapNone/>
                <wp:docPr id="1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305" cy="523240"/>
                        </a:xfrm>
                        <a:prstGeom prst="rect">
                          <a:avLst/>
                        </a:prstGeom>
                        <a:solidFill>
                          <a:srgbClr val="FFFFFF"/>
                        </a:solidFill>
                        <a:ln w="9525">
                          <a:solidFill>
                            <a:srgbClr val="000000"/>
                          </a:solidFill>
                          <a:miter lim="800000"/>
                          <a:headEnd/>
                          <a:tailEnd/>
                        </a:ln>
                      </wps:spPr>
                      <wps:txbx>
                        <w:txbxContent>
                          <w:p>
                            <w:pPr>
                              <w:spacing w:after="0" w:line="360" w:lineRule="auto"/>
                              <w:rPr>
                                <w:rFonts w:ascii="Times New Roman" w:hAnsi="Times New Roman"/>
                                <w:sz w:val="20"/>
                                <w:szCs w:val="20"/>
                              </w:rPr>
                            </w:pPr>
                            <w:r>
                              <w:rPr>
                                <w:rFonts w:ascii="Times New Roman" w:hAnsi="Times New Roman"/>
                                <w:sz w:val="20"/>
                                <w:szCs w:val="20"/>
                              </w:rPr>
                              <w:t>Приказ об отчислении</w:t>
                            </w:r>
                          </w:p>
                          <w:p>
                            <w:pPr>
                              <w:spacing w:after="0" w:line="360" w:lineRule="auto"/>
                              <w:rPr>
                                <w:rFonts w:ascii="Times New Roman" w:hAnsi="Times New Roman"/>
                                <w:sz w:val="20"/>
                                <w:szCs w:val="20"/>
                              </w:rPr>
                            </w:pPr>
                            <w:r>
                              <w:rPr>
                                <w:rFonts w:ascii="Times New Roman" w:hAnsi="Times New Roman"/>
                                <w:sz w:val="20"/>
                                <w:szCs w:val="20"/>
                              </w:rPr>
                              <w:t>№ ___-Д   от                   20___ 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361.4pt;margin-top:5.75pt;width:172.15pt;height:41.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">
                <v:textbox>
                  <w:txbxContent>
                    <w:p>
                      <w:pPr>
                        <w:spacing w:after="0" w:line="360" w:lineRule="auto"/>
                        <w:rPr>
                          <w:rFonts w:ascii="Times New Roman" w:hAnsi="Times New Roman"/>
                          <w:sz w:val="20"/>
                          <w:szCs w:val="20"/>
                        </w:rPr>
                      </w:pPr>
                      <w:r>
                        <w:rPr>
                          <w:rFonts w:ascii="Times New Roman" w:hAnsi="Times New Roman"/>
                          <w:sz w:val="20"/>
                          <w:szCs w:val="20"/>
                        </w:rPr>
                        <w:t>Приказ об отчислении</w:t>
                      </w:r>
                    </w:p>
                    <w:p>
                      <w:pPr>
                        <w:spacing w:after="0" w:line="360" w:lineRule="auto"/>
                        <w:rPr>
                          <w:rFonts w:ascii="Times New Roman" w:hAnsi="Times New Roman"/>
                          <w:sz w:val="20"/>
                          <w:szCs w:val="20"/>
                        </w:rPr>
                      </w:pPr>
                      <w:r>
                        <w:rPr>
                          <w:rFonts w:ascii="Times New Roman" w:hAnsi="Times New Roman"/>
                          <w:sz w:val="20"/>
                          <w:szCs w:val="20"/>
                        </w:rPr>
                        <w:t>№ ___-Д   от                   20___ г.</w:t>
                      </w:r>
                    </w:p>
                  </w:txbxContent>
                </v:textbox>
              </v:shape>
            </w:pict>
          </mc:Fallback>
        </mc:AlternateContent>
      </w:r>
      <w:r>
        <w:rPr>
          <w:rFonts w:ascii="Times New Roman" w:eastAsia="Calibri" w:hAnsi="Times New Roman"/>
          <w:sz w:val="24"/>
          <w:szCs w:val="24"/>
          <w:lang w:eastAsia="en-US"/>
        </w:rPr>
        <w:t>Сведения о желаемой дате приема на обучение________________________</w:t>
      </w:r>
    </w:p>
    <w:p>
      <w:pPr>
        <w:spacing w:after="0" w:line="240" w:lineRule="auto"/>
        <w:jc w:val="both"/>
        <w:rPr>
          <w:rFonts w:ascii="Times New Roman" w:eastAsia="Calibri" w:hAnsi="Times New Roman"/>
          <w:b/>
          <w:sz w:val="24"/>
          <w:szCs w:val="24"/>
          <w:lang w:eastAsia="en-US"/>
        </w:rPr>
      </w:pPr>
    </w:p>
    <w:p>
      <w:pPr>
        <w:spacing w:after="0" w:line="240" w:lineRule="auto"/>
        <w:jc w:val="both"/>
        <w:rPr>
          <w:rFonts w:ascii="Times New Roman" w:eastAsia="Calibri" w:hAnsi="Times New Roman"/>
          <w:b/>
          <w:sz w:val="24"/>
          <w:szCs w:val="24"/>
          <w:lang w:eastAsia="en-US"/>
        </w:rPr>
      </w:pPr>
    </w:p>
    <w:p>
      <w:pPr>
        <w:spacing w:after="0" w:line="240" w:lineRule="auto"/>
        <w:jc w:val="both"/>
        <w:rPr>
          <w:rFonts w:ascii="Times New Roman" w:eastAsia="Calibri" w:hAnsi="Times New Roman"/>
          <w:b/>
          <w:sz w:val="24"/>
          <w:szCs w:val="24"/>
          <w:lang w:eastAsia="en-US"/>
        </w:rPr>
      </w:pPr>
    </w:p>
    <w:p>
      <w:pPr>
        <w:widowControl w:val="0"/>
        <w:spacing w:after="0" w:line="240" w:lineRule="auto"/>
        <w:jc w:val="both"/>
        <w:outlineLvl w:val="0"/>
        <w:rPr>
          <w:rFonts w:ascii="Times New Roman" w:hAnsi="Times New Roman"/>
          <w:bCs/>
          <w:kern w:val="36"/>
          <w:sz w:val="24"/>
          <w:szCs w:val="24"/>
        </w:rPr>
      </w:pPr>
    </w:p>
    <w:p>
      <w:pPr>
        <w:widowControl w:val="0"/>
        <w:spacing w:after="0" w:line="240" w:lineRule="auto"/>
        <w:jc w:val="both"/>
        <w:outlineLvl w:val="0"/>
        <w:rPr>
          <w:rFonts w:ascii="Times New Roman" w:hAnsi="Times New Roman"/>
          <w:bCs/>
          <w:kern w:val="36"/>
          <w:sz w:val="24"/>
          <w:szCs w:val="24"/>
        </w:rPr>
      </w:pPr>
      <w:r>
        <w:rPr>
          <w:rFonts w:ascii="Times New Roman" w:hAnsi="Times New Roman"/>
          <w:bCs/>
          <w:kern w:val="36"/>
          <w:sz w:val="24"/>
          <w:szCs w:val="24"/>
        </w:rPr>
        <w:t xml:space="preserve">Являясь в соответствии со статьей 2 Федерального закона РФ от 29.12.2012 № 273-Ф3 «Об образовании в Российской Федерации» участником образовательных отношений, в целях реализации права формирования вариативной части основной образовательной программы детского сада, данного мне подпунктом 9 пункта 1.4, пунктами 2.9. и 2.11.2 Федерального государственного образовательного стандарта дошкольного образования, утвержденного приказом </w:t>
      </w:r>
      <w:r>
        <w:rPr>
          <w:rFonts w:ascii="Times New Roman" w:hAnsi="Times New Roman"/>
          <w:bCs/>
          <w:color w:val="000000"/>
          <w:spacing w:val="2"/>
          <w:kern w:val="36"/>
          <w:sz w:val="24"/>
          <w:szCs w:val="24"/>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r>
        <w:rPr>
          <w:rFonts w:ascii="Times New Roman" w:eastAsia="Calibri" w:hAnsi="Times New Roman"/>
          <w:bCs/>
          <w:kern w:val="36"/>
          <w:sz w:val="24"/>
          <w:szCs w:val="24"/>
        </w:rPr>
        <w:t xml:space="preserve"> учитывая образовательные потребности моего ребенка,</w:t>
      </w:r>
      <w:r>
        <w:rPr>
          <w:rFonts w:ascii="Times New Roman" w:eastAsia="Calibri" w:hAnsi="Times New Roman"/>
          <w:b/>
          <w:bCs/>
          <w:kern w:val="36"/>
          <w:sz w:val="24"/>
          <w:szCs w:val="24"/>
        </w:rPr>
        <w:t xml:space="preserve"> </w:t>
      </w:r>
      <w:r>
        <w:rPr>
          <w:rFonts w:ascii="Times New Roman" w:eastAsia="Calibri" w:hAnsi="Times New Roman"/>
          <w:bCs/>
          <w:kern w:val="36"/>
          <w:sz w:val="24"/>
          <w:szCs w:val="24"/>
        </w:rPr>
        <w:t xml:space="preserve">на  </w:t>
      </w:r>
      <w:r>
        <w:rPr>
          <w:rFonts w:ascii="Times New Roman" w:hAnsi="Times New Roman"/>
          <w:bCs/>
          <w:kern w:val="36"/>
          <w:sz w:val="24"/>
          <w:szCs w:val="24"/>
        </w:rPr>
        <w:t>обучение</w:t>
      </w:r>
      <w:r>
        <w:rPr>
          <w:rFonts w:ascii="Times New Roman" w:eastAsia="Calibri" w:hAnsi="Times New Roman"/>
          <w:bCs/>
          <w:kern w:val="36"/>
          <w:sz w:val="24"/>
          <w:szCs w:val="24"/>
        </w:rPr>
        <w:t xml:space="preserve">  татар</w:t>
      </w:r>
      <w:r>
        <w:rPr>
          <w:rFonts w:ascii="Times New Roman" w:hAnsi="Times New Roman"/>
          <w:bCs/>
          <w:kern w:val="36"/>
          <w:sz w:val="24"/>
          <w:szCs w:val="24"/>
        </w:rPr>
        <w:t>скому</w:t>
      </w:r>
      <w:r>
        <w:rPr>
          <w:rFonts w:ascii="Times New Roman" w:eastAsia="Calibri" w:hAnsi="Times New Roman"/>
          <w:bCs/>
          <w:kern w:val="36"/>
          <w:sz w:val="24"/>
          <w:szCs w:val="24"/>
        </w:rPr>
        <w:t xml:space="preserve"> </w:t>
      </w:r>
      <w:r>
        <w:rPr>
          <w:rFonts w:ascii="Times New Roman" w:hAnsi="Times New Roman"/>
          <w:bCs/>
          <w:kern w:val="36"/>
          <w:sz w:val="24"/>
          <w:szCs w:val="24"/>
        </w:rPr>
        <w:t xml:space="preserve"> языку</w:t>
      </w:r>
      <w:r>
        <w:rPr>
          <w:rFonts w:ascii="Times New Roman" w:eastAsia="Calibri" w:hAnsi="Times New Roman"/>
          <w:bCs/>
          <w:kern w:val="36"/>
          <w:sz w:val="24"/>
          <w:szCs w:val="24"/>
        </w:rPr>
        <w:t xml:space="preserve">  в объеме, согласно основной образовательной программе ДОУ в соответствии с возрастом ребенка ________________________________________________ даю согласие / не даю согласие </w:t>
      </w:r>
    </w:p>
    <w:p>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p>
    <w:p>
      <w:pPr>
        <w:spacing w:before="120"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На фото и видеосъемку моего ребенка МБДОУ «Детский сад комбинированного  №29», </w:t>
      </w:r>
      <w:r>
        <w:rPr>
          <w:rFonts w:ascii="Times New Roman" w:eastAsia="Calibri" w:hAnsi="Times New Roman"/>
          <w:color w:val="000000"/>
          <w:sz w:val="24"/>
          <w:szCs w:val="24"/>
        </w:rPr>
        <w:t xml:space="preserve">обработку фото и видеоматериалов, их использование в соответствии с интересами </w:t>
      </w:r>
      <w:r>
        <w:rPr>
          <w:rFonts w:ascii="Times New Roman" w:eastAsia="Calibri" w:hAnsi="Times New Roman"/>
          <w:sz w:val="24"/>
          <w:szCs w:val="24"/>
          <w:lang w:eastAsia="en-US"/>
        </w:rPr>
        <w:t xml:space="preserve">МБДОУ «Детский сад №10» </w:t>
      </w:r>
    </w:p>
    <w:p>
      <w:pPr>
        <w:widowControl w:val="0"/>
        <w:spacing w:after="0" w:line="240" w:lineRule="auto"/>
        <w:jc w:val="both"/>
        <w:outlineLvl w:val="0"/>
        <w:rPr>
          <w:rFonts w:ascii="Times New Roman" w:hAnsi="Times New Roman"/>
          <w:bCs/>
          <w:kern w:val="36"/>
          <w:sz w:val="24"/>
          <w:szCs w:val="24"/>
        </w:rPr>
      </w:pPr>
      <w:r>
        <w:rPr>
          <w:rFonts w:ascii="Times New Roman" w:eastAsia="Calibri" w:hAnsi="Times New Roman"/>
          <w:bCs/>
          <w:kern w:val="36"/>
          <w:sz w:val="24"/>
          <w:szCs w:val="24"/>
        </w:rPr>
        <w:t xml:space="preserve">________________________________________________ даю согласие / не даю согласие </w:t>
      </w:r>
    </w:p>
    <w:p>
      <w:pPr>
        <w:spacing w:after="0" w:line="240" w:lineRule="auto"/>
        <w:jc w:val="both"/>
        <w:rPr>
          <w:rFonts w:ascii="Times New Roman" w:eastAsia="Calibri" w:hAnsi="Times New Roman"/>
          <w:b/>
          <w:sz w:val="24"/>
          <w:szCs w:val="24"/>
          <w:lang w:eastAsia="en-US"/>
        </w:rPr>
      </w:pPr>
    </w:p>
    <w:p>
      <w:pPr>
        <w:spacing w:after="0" w:line="240" w:lineRule="auto"/>
        <w:jc w:val="both"/>
        <w:rPr>
          <w:rFonts w:ascii="Times New Roman" w:eastAsia="Calibri" w:hAnsi="Times New Roman"/>
          <w:b/>
          <w:sz w:val="24"/>
          <w:szCs w:val="24"/>
          <w:lang w:eastAsia="en-US"/>
        </w:rPr>
      </w:pPr>
      <w:r>
        <w:rPr>
          <w:rFonts w:ascii="Times New Roman" w:eastAsia="Calibri" w:hAnsi="Times New Roman"/>
          <w:b/>
          <w:sz w:val="24"/>
          <w:szCs w:val="24"/>
          <w:lang w:eastAsia="en-US"/>
        </w:rPr>
        <w:t>С основными документами, регламентирующими деятельность ДОУ ознакомлен (а):</w:t>
      </w:r>
    </w:p>
    <w:p>
      <w:pPr>
        <w:spacing w:after="0" w:line="240" w:lineRule="auto"/>
        <w:jc w:val="both"/>
        <w:rPr>
          <w:rFonts w:ascii="Times New Roman" w:eastAsia="Calibri" w:hAnsi="Times New Roman"/>
          <w:b/>
          <w:sz w:val="24"/>
          <w:szCs w:val="24"/>
          <w:lang w:eastAsia="en-US"/>
        </w:rPr>
      </w:pPr>
      <w:r>
        <w:rPr>
          <w:rFonts w:ascii="Times New Roman" w:eastAsia="Calibri" w:hAnsi="Times New Roman"/>
          <w:sz w:val="24"/>
          <w:szCs w:val="24"/>
          <w:lang w:eastAsia="en-US"/>
        </w:rPr>
        <w:t xml:space="preserve">С Лицензией на право ведения образовательной деятельности, Уставом ДОУ, основной образовательной программой ДОУ, Правилами приема в ДОУ, Положением о языках,  Правилами внутреннего распорядка воспитанников и другими документами, регламентирующими образовательную деятельность ДОУ, </w:t>
      </w:r>
      <w:r>
        <w:rPr>
          <w:rFonts w:ascii="Times New Roman" w:eastAsia="Calibri" w:hAnsi="Times New Roman"/>
          <w:b/>
          <w:sz w:val="24"/>
          <w:szCs w:val="24"/>
          <w:lang w:eastAsia="en-US"/>
        </w:rPr>
        <w:t xml:space="preserve">ознакомлен(а) </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          _____________  _____________________________  _______________________</w:t>
      </w:r>
    </w:p>
    <w:p>
      <w:pPr>
        <w:spacing w:after="0" w:line="240" w:lineRule="auto"/>
        <w:jc w:val="both"/>
        <w:rPr>
          <w:rFonts w:ascii="Times New Roman" w:eastAsia="Calibri" w:hAnsi="Times New Roman"/>
          <w:sz w:val="16"/>
          <w:szCs w:val="16"/>
          <w:lang w:eastAsia="en-US"/>
        </w:rPr>
      </w:pPr>
      <w:r>
        <w:rPr>
          <w:rFonts w:ascii="Times New Roman" w:eastAsia="Calibri" w:hAnsi="Times New Roman"/>
          <w:sz w:val="16"/>
          <w:szCs w:val="16"/>
          <w:lang w:eastAsia="en-US"/>
        </w:rPr>
        <w:t xml:space="preserve">                         (подпись)                                              (расшифровка)                                                                 (дата)</w:t>
      </w: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b/>
          <w:sz w:val="24"/>
          <w:szCs w:val="24"/>
          <w:lang w:eastAsia="en-US"/>
        </w:rPr>
      </w:pPr>
      <w:r>
        <w:rPr>
          <w:rFonts w:ascii="Times New Roman" w:eastAsia="Calibri" w:hAnsi="Times New Roman"/>
          <w:b/>
          <w:sz w:val="24"/>
          <w:szCs w:val="24"/>
          <w:lang w:eastAsia="en-US"/>
        </w:rPr>
        <w:t>С основными документами, регламентирующими порядок обработки персональных данных, а также с моими правами и обязанностями в этой области ознакомлен (а):</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В соответствии с ФЗ №-152 "О персональных данных» даю согласие на обработку моих персональных данных и данных моего ребенка</w:t>
      </w: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_____________           _____________________________             _______________________</w:t>
      </w:r>
    </w:p>
    <w:p>
      <w:pPr>
        <w:spacing w:after="0" w:line="240" w:lineRule="auto"/>
        <w:jc w:val="both"/>
        <w:rPr>
          <w:rFonts w:ascii="Times New Roman" w:eastAsia="Calibri" w:hAnsi="Times New Roman"/>
          <w:sz w:val="16"/>
          <w:szCs w:val="16"/>
          <w:lang w:eastAsia="en-US"/>
        </w:rPr>
      </w:pPr>
      <w:r>
        <w:rPr>
          <w:rFonts w:ascii="Times New Roman" w:eastAsia="Calibri" w:hAnsi="Times New Roman"/>
          <w:sz w:val="16"/>
          <w:szCs w:val="16"/>
          <w:lang w:eastAsia="en-US"/>
        </w:rPr>
        <w:t xml:space="preserve">     (подпись)                                                                (расшифровка)                                                                                    (дата)</w:t>
      </w:r>
    </w:p>
    <w:p>
      <w:pPr>
        <w:spacing w:after="0" w:line="240" w:lineRule="auto"/>
        <w:jc w:val="both"/>
        <w:rPr>
          <w:rFonts w:ascii="Times New Roman" w:eastAsia="Calibri" w:hAnsi="Times New Roman"/>
          <w:sz w:val="16"/>
          <w:szCs w:val="16"/>
          <w:lang w:eastAsia="en-US"/>
        </w:rPr>
      </w:pP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b/>
          <w:sz w:val="24"/>
          <w:szCs w:val="24"/>
          <w:lang w:eastAsia="en-US"/>
        </w:rPr>
      </w:pPr>
      <w:r>
        <w:rPr>
          <w:rFonts w:ascii="Times New Roman" w:eastAsia="Calibri" w:hAnsi="Times New Roman"/>
          <w:b/>
          <w:sz w:val="24"/>
          <w:szCs w:val="24"/>
          <w:lang w:eastAsia="en-US"/>
        </w:rPr>
        <w:t xml:space="preserve">К заявлению прилагаю: </w:t>
      </w:r>
    </w:p>
    <w:p>
      <w:pPr>
        <w:spacing w:after="0" w:line="240" w:lineRule="auto"/>
        <w:jc w:val="both"/>
        <w:rPr>
          <w:rFonts w:ascii="Times New Roman" w:eastAsia="Calibri" w:hAnsi="Times New Roman"/>
          <w:sz w:val="24"/>
          <w:szCs w:val="24"/>
          <w:lang w:eastAsia="en-US"/>
        </w:rPr>
      </w:pPr>
    </w:p>
    <w:p>
      <w:pPr>
        <w:numPr>
          <w:ilvl w:val="0"/>
          <w:numId w:val="12"/>
        </w:num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Свидетельство о рождении ребенка </w:t>
      </w:r>
    </w:p>
    <w:p>
      <w:pPr>
        <w:numPr>
          <w:ilvl w:val="0"/>
          <w:numId w:val="12"/>
        </w:numPr>
        <w:spacing w:after="0" w:line="240" w:lineRule="auto"/>
        <w:jc w:val="both"/>
        <w:rPr>
          <w:rFonts w:ascii="Times New Roman" w:eastAsia="Calibri" w:hAnsi="Times New Roman"/>
          <w:sz w:val="24"/>
          <w:szCs w:val="24"/>
          <w:lang w:eastAsia="en-US"/>
        </w:rPr>
      </w:pPr>
      <w:r>
        <w:rPr>
          <w:rFonts w:ascii="Times New Roman" w:eastAsia="Calibri" w:hAnsi="Times New Roman"/>
          <w:bCs/>
          <w:sz w:val="24"/>
          <w:szCs w:val="24"/>
          <w:lang w:eastAsia="en-US"/>
        </w:rPr>
        <w:t>Документ, удостоверяющий личность родителя (законного представителя)</w:t>
      </w:r>
    </w:p>
    <w:p>
      <w:pPr>
        <w:numPr>
          <w:ilvl w:val="0"/>
          <w:numId w:val="12"/>
        </w:numPr>
        <w:spacing w:after="0" w:line="240" w:lineRule="auto"/>
        <w:jc w:val="both"/>
        <w:rPr>
          <w:rFonts w:ascii="Times New Roman" w:eastAsia="Calibri" w:hAnsi="Times New Roman"/>
          <w:sz w:val="24"/>
          <w:szCs w:val="24"/>
          <w:lang w:eastAsia="en-US"/>
        </w:rPr>
      </w:pPr>
      <w:r>
        <w:rPr>
          <w:rFonts w:ascii="Times New Roman" w:hAnsi="Times New Roman"/>
          <w:color w:val="000000"/>
          <w:sz w:val="24"/>
          <w:szCs w:val="24"/>
        </w:rPr>
        <w:t>Свидетельство о регистрации ребёнка по месту жительства или по месту пребывания</w:t>
      </w:r>
    </w:p>
    <w:p>
      <w:pPr>
        <w:numPr>
          <w:ilvl w:val="0"/>
          <w:numId w:val="12"/>
        </w:num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Медицинское заключение о состоянии ребенка (медицинскую карту)</w:t>
      </w:r>
    </w:p>
    <w:p>
      <w:pPr>
        <w:numPr>
          <w:ilvl w:val="0"/>
          <w:numId w:val="12"/>
        </w:num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Свидетельство</w:t>
      </w: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sz w:val="24"/>
          <w:szCs w:val="24"/>
          <w:lang w:eastAsia="en-US"/>
        </w:rPr>
      </w:pPr>
    </w:p>
    <w:p>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Дата_________________   подпись  ______________   расшифровка подписи  ___________________</w:t>
      </w:r>
    </w:p>
    <w:p>
      <w:pPr>
        <w:widowControl w:val="0"/>
        <w:spacing w:after="0" w:line="240" w:lineRule="auto"/>
        <w:jc w:val="right"/>
        <w:rPr>
          <w:rFonts w:ascii="Times New Roman" w:hAnsi="Times New Roman"/>
          <w:sz w:val="24"/>
          <w:szCs w:val="24"/>
        </w:rPr>
      </w:pPr>
    </w:p>
    <w:p>
      <w:pPr>
        <w:widowControl w:val="0"/>
        <w:spacing w:after="0" w:line="240" w:lineRule="auto"/>
        <w:jc w:val="right"/>
        <w:rPr>
          <w:rFonts w:ascii="Times New Roman" w:hAnsi="Times New Roman"/>
          <w:sz w:val="24"/>
          <w:szCs w:val="24"/>
        </w:rPr>
      </w:pPr>
    </w:p>
    <w:p>
      <w:pPr>
        <w:widowControl w:val="0"/>
        <w:spacing w:after="0" w:line="240" w:lineRule="auto"/>
        <w:jc w:val="right"/>
        <w:rPr>
          <w:rFonts w:ascii="Times New Roman" w:hAnsi="Times New Roman"/>
          <w:sz w:val="24"/>
          <w:szCs w:val="24"/>
        </w:rPr>
      </w:pPr>
    </w:p>
    <w:p>
      <w:pPr>
        <w:widowControl w:val="0"/>
        <w:spacing w:after="0" w:line="240" w:lineRule="auto"/>
        <w:jc w:val="right"/>
        <w:rPr>
          <w:rFonts w:ascii="Times New Roman" w:hAnsi="Times New Roman"/>
          <w:sz w:val="24"/>
          <w:szCs w:val="24"/>
        </w:rPr>
      </w:pPr>
    </w:p>
    <w:p>
      <w:pPr>
        <w:widowControl w:val="0"/>
        <w:spacing w:after="0" w:line="240" w:lineRule="auto"/>
        <w:jc w:val="right"/>
        <w:rPr>
          <w:rFonts w:ascii="Times New Roman" w:hAnsi="Times New Roman"/>
          <w:sz w:val="24"/>
          <w:szCs w:val="24"/>
        </w:rPr>
      </w:pPr>
      <w:r>
        <w:rPr>
          <w:rFonts w:ascii="Times New Roman" w:hAnsi="Times New Roman"/>
          <w:sz w:val="24"/>
          <w:szCs w:val="24"/>
        </w:rPr>
        <w:t xml:space="preserve">Приложение 2 </w:t>
      </w:r>
    </w:p>
    <w:p>
      <w:pPr>
        <w:widowControl w:val="0"/>
        <w:spacing w:after="0" w:line="240" w:lineRule="auto"/>
        <w:jc w:val="right"/>
        <w:rPr>
          <w:rFonts w:ascii="Times New Roman" w:hAnsi="Times New Roman"/>
          <w:sz w:val="16"/>
          <w:szCs w:val="16"/>
        </w:rPr>
      </w:pPr>
      <w:r>
        <w:rPr>
          <w:rFonts w:ascii="Times New Roman" w:hAnsi="Times New Roman"/>
          <w:sz w:val="16"/>
          <w:szCs w:val="16"/>
        </w:rPr>
        <w:t xml:space="preserve"> «Порядок приема  на обучение по образовательным программам</w:t>
      </w:r>
    </w:p>
    <w:p>
      <w:pPr>
        <w:widowControl w:val="0"/>
        <w:spacing w:after="0" w:line="240" w:lineRule="auto"/>
        <w:jc w:val="right"/>
        <w:rPr>
          <w:rFonts w:ascii="Times New Roman" w:hAnsi="Times New Roman"/>
          <w:sz w:val="16"/>
          <w:szCs w:val="16"/>
        </w:rPr>
      </w:pPr>
      <w:r>
        <w:rPr>
          <w:rFonts w:ascii="Times New Roman" w:hAnsi="Times New Roman"/>
          <w:sz w:val="16"/>
          <w:szCs w:val="16"/>
        </w:rPr>
        <w:t xml:space="preserve"> дошкольного образования, перевода и отчисления детей»</w:t>
      </w:r>
    </w:p>
    <w:p>
      <w:pPr>
        <w:pStyle w:val="aa"/>
        <w:widowControl w:val="0"/>
        <w:spacing w:after="0"/>
        <w:jc w:val="right"/>
        <w:rPr>
          <w:rFonts w:ascii="Times New Roman" w:hAnsi="Times New Roman"/>
          <w:sz w:val="24"/>
          <w:szCs w:val="24"/>
        </w:rPr>
      </w:pPr>
    </w:p>
    <w:p>
      <w:pPr>
        <w:pStyle w:val="aa"/>
        <w:widowControl w:val="0"/>
        <w:spacing w:after="0"/>
        <w:jc w:val="right"/>
        <w:rPr>
          <w:rFonts w:ascii="Times New Roman" w:hAnsi="Times New Roman"/>
          <w:sz w:val="24"/>
          <w:szCs w:val="24"/>
        </w:rPr>
      </w:pPr>
      <w:r>
        <w:rPr>
          <w:rFonts w:ascii="Times New Roman" w:hAnsi="Times New Roman"/>
          <w:sz w:val="24"/>
          <w:szCs w:val="24"/>
        </w:rPr>
        <w:t>Номер договора в АИС «Электронный детский сад»</w:t>
      </w:r>
    </w:p>
    <w:p>
      <w:pPr>
        <w:widowControl w:val="0"/>
        <w:spacing w:after="0" w:line="240" w:lineRule="auto"/>
        <w:rPr>
          <w:rFonts w:ascii="Times New Roman" w:hAnsi="Times New Roman"/>
          <w:b/>
          <w:color w:val="000000"/>
          <w:sz w:val="24"/>
          <w:szCs w:val="24"/>
        </w:rPr>
      </w:pPr>
    </w:p>
    <w:p>
      <w:pPr>
        <w:widowControl w:val="0"/>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ДОГОВОР</w:t>
      </w: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 xml:space="preserve">ОБ ОБРАЗОВАНИИ ПО ОБРАЗОВАТЕЛЬНЫМ ПРОГРАММАМ </w:t>
      </w: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 xml:space="preserve">ДОШКОЛЬНОГО ОБРАЗОВАНИЯ </w:t>
      </w:r>
    </w:p>
    <w:p>
      <w:pPr>
        <w:widowControl w:val="0"/>
        <w:spacing w:after="0" w:line="240" w:lineRule="auto"/>
        <w:rPr>
          <w:rFonts w:ascii="Times New Roman" w:hAnsi="Times New Roman"/>
          <w:b/>
          <w:color w:val="000000"/>
          <w:sz w:val="24"/>
          <w:szCs w:val="24"/>
        </w:rPr>
      </w:pPr>
    </w:p>
    <w:p>
      <w:pPr>
        <w:widowControl w:val="0"/>
        <w:spacing w:after="0" w:line="240" w:lineRule="auto"/>
        <w:rPr>
          <w:rFonts w:ascii="Times New Roman" w:hAnsi="Times New Roman"/>
          <w:sz w:val="24"/>
          <w:szCs w:val="24"/>
        </w:rPr>
      </w:pPr>
      <w:r>
        <w:rPr>
          <w:rFonts w:ascii="Times New Roman" w:hAnsi="Times New Roman"/>
          <w:sz w:val="24"/>
          <w:szCs w:val="24"/>
        </w:rPr>
        <w:t xml:space="preserve">   г.  Лениногорск                                       №_________                               от _____________ 20___ г</w:t>
      </w:r>
    </w:p>
    <w:p>
      <w:pPr>
        <w:widowControl w:val="0"/>
        <w:spacing w:after="0" w:line="240" w:lineRule="auto"/>
        <w:rPr>
          <w:rFonts w:ascii="Times New Roman" w:hAnsi="Times New Roman"/>
          <w:color w:val="000000"/>
          <w:sz w:val="24"/>
          <w:szCs w:val="24"/>
        </w:rPr>
      </w:pPr>
    </w:p>
    <w:p>
      <w:pPr>
        <w:widowControl w:val="0"/>
        <w:spacing w:after="0" w:line="240" w:lineRule="auto"/>
        <w:rPr>
          <w:rFonts w:ascii="Times New Roman" w:hAnsi="Times New Roman"/>
          <w:sz w:val="24"/>
          <w:szCs w:val="24"/>
        </w:rPr>
      </w:pPr>
      <w:r>
        <w:rPr>
          <w:rFonts w:ascii="Times New Roman" w:hAnsi="Times New Roman"/>
          <w:sz w:val="24"/>
          <w:szCs w:val="24"/>
        </w:rPr>
        <w:t xml:space="preserve">                    Муниципальное бюджетное дошкольное образовательное учреждение «Детский сад комбинированного вида №29 г. Лениногорска» муниципального образования «Лениногорский муниципальный район» </w:t>
      </w:r>
      <w:r>
        <w:rPr>
          <w:rFonts w:ascii="Times New Roman" w:hAnsi="Times New Roman"/>
          <w:color w:val="000000"/>
          <w:sz w:val="24"/>
          <w:szCs w:val="24"/>
        </w:rPr>
        <w:t>Республики Татарстан (далее именуемый МБДОУ «Детский сад №29»)</w:t>
      </w:r>
      <w:r>
        <w:rPr>
          <w:rFonts w:ascii="Times New Roman" w:hAnsi="Times New Roman"/>
          <w:sz w:val="24"/>
          <w:szCs w:val="24"/>
        </w:rPr>
        <w:t xml:space="preserve">, </w:t>
      </w:r>
      <w:r>
        <w:rPr>
          <w:rFonts w:ascii="Times New Roman" w:hAnsi="Times New Roman"/>
          <w:color w:val="000000"/>
          <w:sz w:val="24"/>
          <w:szCs w:val="24"/>
        </w:rPr>
        <w:t xml:space="preserve">осуществляющее   образовательную   деятельность  на основании лицензии </w:t>
      </w:r>
      <w:r>
        <w:rPr>
          <w:rFonts w:ascii="Times New Roman" w:hAnsi="Times New Roman"/>
          <w:b/>
          <w:sz w:val="24"/>
          <w:szCs w:val="24"/>
        </w:rPr>
        <w:t xml:space="preserve">№ </w:t>
      </w:r>
      <w:r>
        <w:rPr>
          <w:rFonts w:ascii="Times New Roman" w:hAnsi="Times New Roman"/>
          <w:b/>
          <w:sz w:val="24"/>
          <w:szCs w:val="24"/>
          <w:u w:val="single"/>
          <w:lang w:val="tt-RU"/>
        </w:rPr>
        <w:t xml:space="preserve">   6922   </w:t>
      </w:r>
      <w:r>
        <w:rPr>
          <w:rFonts w:ascii="Times New Roman" w:hAnsi="Times New Roman"/>
          <w:b/>
          <w:sz w:val="24"/>
          <w:szCs w:val="24"/>
        </w:rPr>
        <w:t xml:space="preserve">, выданной </w:t>
      </w:r>
      <w:r>
        <w:rPr>
          <w:rFonts w:ascii="Times New Roman" w:hAnsi="Times New Roman"/>
          <w:b/>
          <w:sz w:val="24"/>
          <w:szCs w:val="24"/>
          <w:lang w:val="tt-RU"/>
        </w:rPr>
        <w:t xml:space="preserve"> </w:t>
      </w:r>
      <w:r>
        <w:rPr>
          <w:rFonts w:ascii="Times New Roman" w:hAnsi="Times New Roman"/>
          <w:b/>
          <w:sz w:val="24"/>
          <w:szCs w:val="24"/>
        </w:rPr>
        <w:t>«</w:t>
      </w:r>
      <w:r>
        <w:rPr>
          <w:rFonts w:ascii="Times New Roman" w:hAnsi="Times New Roman"/>
          <w:b/>
          <w:sz w:val="24"/>
          <w:szCs w:val="24"/>
          <w:u w:val="single"/>
          <w:lang w:val="tt-RU"/>
        </w:rPr>
        <w:t xml:space="preserve">   27   </w:t>
      </w:r>
      <w:r>
        <w:rPr>
          <w:rFonts w:ascii="Times New Roman" w:hAnsi="Times New Roman"/>
          <w:b/>
          <w:sz w:val="24"/>
          <w:szCs w:val="24"/>
        </w:rPr>
        <w:t>»</w:t>
      </w:r>
      <w:r>
        <w:rPr>
          <w:rFonts w:ascii="Times New Roman" w:hAnsi="Times New Roman"/>
          <w:b/>
          <w:sz w:val="24"/>
          <w:szCs w:val="24"/>
          <w:u w:val="single"/>
          <w:lang w:val="tt-RU"/>
        </w:rPr>
        <w:t xml:space="preserve">   июля   </w:t>
      </w:r>
      <w:r>
        <w:rPr>
          <w:rFonts w:ascii="Times New Roman" w:hAnsi="Times New Roman"/>
          <w:b/>
          <w:sz w:val="24"/>
          <w:szCs w:val="24"/>
        </w:rPr>
        <w:t>2015 г.</w:t>
      </w:r>
      <w:r>
        <w:rPr>
          <w:rFonts w:ascii="Times New Roman" w:hAnsi="Times New Roman"/>
          <w:color w:val="000000"/>
          <w:sz w:val="24"/>
          <w:szCs w:val="24"/>
        </w:rPr>
        <w:t>,   выданной Министерством образования и науки РТ,  именуемый  в дальнейшем "</w:t>
      </w:r>
      <w:r>
        <w:rPr>
          <w:rFonts w:ascii="Times New Roman" w:hAnsi="Times New Roman"/>
          <w:b/>
          <w:color w:val="000000"/>
          <w:sz w:val="24"/>
          <w:szCs w:val="24"/>
        </w:rPr>
        <w:t>Исполнитель</w:t>
      </w:r>
      <w:r>
        <w:rPr>
          <w:rFonts w:ascii="Times New Roman" w:hAnsi="Times New Roman"/>
          <w:color w:val="000000"/>
          <w:sz w:val="24"/>
          <w:szCs w:val="24"/>
        </w:rPr>
        <w:t xml:space="preserve">", в лице заведующего </w:t>
      </w:r>
      <w:r>
        <w:rPr>
          <w:rFonts w:ascii="Times New Roman" w:hAnsi="Times New Roman"/>
          <w:b/>
          <w:color w:val="000000"/>
          <w:sz w:val="24"/>
          <w:szCs w:val="24"/>
        </w:rPr>
        <w:t>Корытко Светланы Валерьевны</w:t>
      </w:r>
      <w:r>
        <w:rPr>
          <w:rFonts w:ascii="Times New Roman" w:hAnsi="Times New Roman"/>
          <w:color w:val="000000"/>
          <w:sz w:val="24"/>
          <w:szCs w:val="24"/>
        </w:rPr>
        <w:t>, действующей на основании Устава и Приказа МКУ «Управление образования» ИК МО ЛМР РТ от 03.07.2015 г. № 215 «О приеме работника на работу», и "</w:t>
      </w:r>
      <w:r>
        <w:rPr>
          <w:rFonts w:ascii="Times New Roman" w:hAnsi="Times New Roman"/>
          <w:b/>
          <w:color w:val="000000"/>
          <w:sz w:val="24"/>
          <w:szCs w:val="24"/>
        </w:rPr>
        <w:t>Заказчик</w:t>
      </w:r>
      <w:r>
        <w:rPr>
          <w:rFonts w:ascii="Times New Roman" w:hAnsi="Times New Roman"/>
          <w:color w:val="000000"/>
          <w:sz w:val="24"/>
          <w:szCs w:val="24"/>
        </w:rPr>
        <w:t>", в лице ___________________________</w:t>
      </w:r>
      <w:r>
        <w:rPr>
          <w:rFonts w:ascii="Times New Roman" w:hAnsi="Times New Roman"/>
          <w:sz w:val="24"/>
          <w:szCs w:val="24"/>
        </w:rPr>
        <w:t xml:space="preserve">_____ </w:t>
      </w:r>
      <w:r>
        <w:rPr>
          <w:rFonts w:ascii="Times New Roman" w:hAnsi="Times New Roman"/>
          <w:color w:val="000000"/>
          <w:sz w:val="24"/>
          <w:szCs w:val="24"/>
        </w:rPr>
        <w:t>,</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(фамилия, имя, отчество представителя Заказчика)</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действующего на основании ___________________________________________________________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olor w:val="000000"/>
          <w:sz w:val="16"/>
          <w:szCs w:val="16"/>
        </w:rPr>
      </w:pPr>
      <w:r>
        <w:rPr>
          <w:rFonts w:ascii="Times New Roman" w:hAnsi="Times New Roman"/>
          <w:color w:val="000000"/>
          <w:sz w:val="16"/>
          <w:szCs w:val="16"/>
        </w:rPr>
        <w:t xml:space="preserve">                                                                               (наименование и реквизиты документа,  удостоверяющего личность  Заказчика)</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в интересах несовершеннолетнего ______________________________________________________,</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olor w:val="000000"/>
          <w:sz w:val="24"/>
          <w:szCs w:val="24"/>
        </w:rPr>
      </w:pPr>
      <w:r>
        <w:rPr>
          <w:rFonts w:ascii="Times New Roman" w:hAnsi="Times New Roman"/>
          <w:color w:val="000000"/>
          <w:sz w:val="16"/>
          <w:szCs w:val="16"/>
        </w:rPr>
        <w:t xml:space="preserve">                                                                     (фамилия, имя, отчество (при наличии),     дата рождения</w:t>
      </w:r>
      <w:r>
        <w:rPr>
          <w:rFonts w:ascii="Times New Roman" w:hAnsi="Times New Roman"/>
          <w:color w:val="000000"/>
          <w:sz w:val="24"/>
          <w:szCs w:val="24"/>
        </w:rPr>
        <w:t>)</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проживающего по адресу: _____________________________________________________________,</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olor w:val="000000"/>
          <w:sz w:val="16"/>
          <w:szCs w:val="16"/>
        </w:rPr>
      </w:pPr>
      <w:r>
        <w:rPr>
          <w:rFonts w:ascii="Times New Roman" w:hAnsi="Times New Roman"/>
          <w:color w:val="000000"/>
          <w:sz w:val="24"/>
          <w:szCs w:val="24"/>
        </w:rPr>
        <w:t xml:space="preserve">                      </w:t>
      </w:r>
      <w:r>
        <w:rPr>
          <w:rFonts w:ascii="Times New Roman" w:hAnsi="Times New Roman"/>
          <w:color w:val="000000"/>
          <w:sz w:val="16"/>
          <w:szCs w:val="16"/>
        </w:rPr>
        <w:t>(адрес места жительства ребенка с указанием   индекса)</w:t>
      </w:r>
    </w:p>
    <w:p>
      <w:pPr>
        <w:widowControl w:val="0"/>
        <w:spacing w:after="0" w:line="240" w:lineRule="auto"/>
        <w:rPr>
          <w:rFonts w:ascii="Times New Roman" w:hAnsi="Times New Roman"/>
          <w:color w:val="000000"/>
          <w:sz w:val="24"/>
          <w:szCs w:val="24"/>
        </w:rPr>
      </w:pPr>
      <w:r>
        <w:rPr>
          <w:rFonts w:ascii="Times New Roman" w:hAnsi="Times New Roman"/>
          <w:noProof/>
          <w:color w:val="000000"/>
          <w:sz w:val="24"/>
          <w:szCs w:val="24"/>
        </w:rPr>
        <mc:AlternateContent>
          <mc:Choice Requires="wps">
            <w:drawing>
              <wp:anchor distT="0" distB="0" distL="114300" distR="114300" simplePos="0" relativeHeight="251663872" behindDoc="0" locked="0" layoutInCell="1" allowOverlap="1">
                <wp:simplePos x="0" y="0"/>
                <wp:positionH relativeFrom="column">
                  <wp:posOffset>4082001</wp:posOffset>
                </wp:positionH>
                <wp:positionV relativeFrom="paragraph">
                  <wp:posOffset>36112</wp:posOffset>
                </wp:positionV>
                <wp:extent cx="228600" cy="228600"/>
                <wp:effectExtent l="9525" t="7620" r="9525" b="11430"/>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99"/>
                        </a:solidFill>
                        <a:ln w="9525">
                          <a:solidFill>
                            <a:srgbClr val="000000"/>
                          </a:solidFill>
                          <a:miter lim="800000"/>
                          <a:headEnd/>
                          <a:tailEnd/>
                        </a:ln>
                      </wps:spPr>
                      <wps:txbx>
                        <w:txbxContent>
                          <w:p>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9" style="position:absolute;margin-left:321.4pt;margin-top:2.85pt;width:18pt;height:1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" fillcolor="#ff9">
                <v:textbox>
                  <w:txbxContent>
                    <w:p>
                      <w:r>
                        <w:t>1</w:t>
                      </w:r>
                    </w:p>
                  </w:txbxContent>
                </v:textbox>
              </v:rect>
            </w:pict>
          </mc:Fallback>
        </mc:AlternateContent>
      </w:r>
      <w:r>
        <w:rPr>
          <w:rFonts w:ascii="Times New Roman" w:hAnsi="Times New Roman"/>
          <w:i/>
          <w:noProof/>
          <w:color w:val="CCFFCC"/>
          <w:sz w:val="24"/>
          <w:szCs w:val="24"/>
        </w:rPr>
        <mc:AlternateContent>
          <mc:Choice Requires="wps">
            <w:drawing>
              <wp:anchor distT="0" distB="0" distL="114300" distR="114300" simplePos="0" relativeHeight="251656704" behindDoc="0" locked="0" layoutInCell="1" allowOverlap="1">
                <wp:simplePos x="0" y="0"/>
                <wp:positionH relativeFrom="column">
                  <wp:posOffset>4432217</wp:posOffset>
                </wp:positionH>
                <wp:positionV relativeFrom="paragraph">
                  <wp:posOffset>38652</wp:posOffset>
                </wp:positionV>
                <wp:extent cx="230588" cy="228600"/>
                <wp:effectExtent l="0" t="0" r="17145" b="19050"/>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88" cy="228600"/>
                        </a:xfrm>
                        <a:prstGeom prst="rect">
                          <a:avLst/>
                        </a:prstGeom>
                        <a:solidFill>
                          <a:srgbClr val="CCFFCC"/>
                        </a:solidFill>
                        <a:ln w="9525">
                          <a:solidFill>
                            <a:srgbClr val="000000"/>
                          </a:solidFill>
                          <a:miter lim="800000"/>
                          <a:headEnd/>
                          <a:tailEnd/>
                        </a:ln>
                      </wps:spPr>
                      <wps:txbx>
                        <w:txbxContent>
                          <w:p>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0" style="position:absolute;margin-left:349pt;margin-top:3.05pt;width:18.15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" fillcolor="#cfc">
                <v:textbox>
                  <w:txbxContent>
                    <w:p>
                      <w:r>
                        <w:t>2</w:t>
                      </w:r>
                    </w:p>
                  </w:txbxContent>
                </v:textbox>
              </v:rect>
            </w:pict>
          </mc:Fallback>
        </mc:AlternateContent>
      </w:r>
      <w:r>
        <w:rPr>
          <w:rFonts w:ascii="Times New Roman" w:hAnsi="Times New Roman"/>
          <w:i/>
          <w:noProof/>
          <w:color w:val="CCFFCC"/>
          <w:sz w:val="24"/>
          <w:szCs w:val="24"/>
        </w:rPr>
        <mc:AlternateContent>
          <mc:Choice Requires="wps">
            <w:drawing>
              <wp:anchor distT="0" distB="0" distL="114300" distR="114300" simplePos="0" relativeHeight="251660800" behindDoc="0" locked="0" layoutInCell="1" allowOverlap="1">
                <wp:simplePos x="0" y="0"/>
                <wp:positionH relativeFrom="column">
                  <wp:posOffset>4863879</wp:posOffset>
                </wp:positionH>
                <wp:positionV relativeFrom="paragraph">
                  <wp:posOffset>36112</wp:posOffset>
                </wp:positionV>
                <wp:extent cx="228600" cy="228600"/>
                <wp:effectExtent l="13335" t="7620" r="5715" b="1143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99CC"/>
                        </a:solidFill>
                        <a:ln w="9525">
                          <a:solidFill>
                            <a:srgbClr val="000000"/>
                          </a:solidFill>
                          <a:miter lim="800000"/>
                          <a:headEnd/>
                          <a:tailEnd/>
                        </a:ln>
                      </wps:spPr>
                      <wps:txbx>
                        <w:txbxContent>
                          <w:p>
                            <w:r>
                              <w:t xml:space="preserve">3ии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31" style="position:absolute;margin-left:383pt;margin-top:2.85pt;width:18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" fillcolor="#f9c">
                <v:textbox>
                  <w:txbxContent>
                    <w:p>
                      <w:r>
                        <w:t xml:space="preserve">3ии </w:t>
                      </w:r>
                    </w:p>
                  </w:txbxContent>
                </v:textbox>
              </v:rect>
            </w:pict>
          </mc:Fallback>
        </mc:AlternateContent>
      </w:r>
      <w:r>
        <w:rPr>
          <w:rFonts w:ascii="Times New Roman" w:hAnsi="Times New Roman"/>
          <w:color w:val="000000"/>
          <w:sz w:val="24"/>
          <w:szCs w:val="24"/>
        </w:rPr>
        <w:t>именуемого  в  дальнейшем  "</w:t>
      </w:r>
      <w:r>
        <w:rPr>
          <w:rFonts w:ascii="Times New Roman" w:hAnsi="Times New Roman"/>
          <w:b/>
          <w:color w:val="000000"/>
          <w:sz w:val="24"/>
          <w:szCs w:val="24"/>
        </w:rPr>
        <w:t>Воспитанник</w:t>
      </w:r>
      <w:r>
        <w:rPr>
          <w:rFonts w:ascii="Times New Roman" w:hAnsi="Times New Roman"/>
          <w:color w:val="000000"/>
          <w:sz w:val="24"/>
          <w:szCs w:val="24"/>
        </w:rPr>
        <w:t xml:space="preserve">",   являющегося                                ребенком  в  семье,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совместно   именуемые   </w:t>
      </w:r>
      <w:r>
        <w:rPr>
          <w:rFonts w:ascii="Times New Roman" w:hAnsi="Times New Roman"/>
          <w:b/>
          <w:color w:val="000000"/>
          <w:sz w:val="24"/>
          <w:szCs w:val="24"/>
        </w:rPr>
        <w:t>Стороны</w:t>
      </w:r>
      <w:r>
        <w:rPr>
          <w:rFonts w:ascii="Times New Roman" w:hAnsi="Times New Roman"/>
          <w:color w:val="000000"/>
          <w:sz w:val="24"/>
          <w:szCs w:val="24"/>
        </w:rPr>
        <w:t>, заключили настоящий Договор о нижеследующем:</w:t>
      </w:r>
    </w:p>
    <w:p>
      <w:pPr>
        <w:widowControl w:val="0"/>
        <w:spacing w:after="0" w:line="240" w:lineRule="auto"/>
        <w:jc w:val="both"/>
        <w:rPr>
          <w:rFonts w:ascii="Times New Roman" w:hAnsi="Times New Roman"/>
          <w:sz w:val="24"/>
          <w:szCs w:val="24"/>
        </w:rPr>
      </w:pP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I. Предмет договора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1.1. Предметом договора являются </w:t>
      </w:r>
      <w:r>
        <w:rPr>
          <w:rFonts w:ascii="Times New Roman" w:hAnsi="Times New Roman"/>
          <w:color w:val="000000"/>
          <w:sz w:val="24"/>
          <w:szCs w:val="24"/>
          <w:u w:val="single"/>
        </w:rPr>
        <w:t xml:space="preserve">оказание Исполнителем Воспитаннику образовательных услуг в рамках реализации основной образовательной программы дошкольного образования </w:t>
      </w:r>
      <w:r>
        <w:rPr>
          <w:rFonts w:ascii="Times New Roman" w:hAnsi="Times New Roman"/>
          <w:sz w:val="24"/>
          <w:szCs w:val="24"/>
          <w:u w:val="single"/>
        </w:rPr>
        <w:t xml:space="preserve">в группах общеразвивающей направленности </w:t>
      </w:r>
      <w:r>
        <w:rPr>
          <w:rFonts w:ascii="Times New Roman" w:hAnsi="Times New Roman"/>
          <w:color w:val="000000"/>
          <w:sz w:val="24"/>
          <w:szCs w:val="24"/>
          <w:u w:val="single"/>
        </w:rPr>
        <w:t>(далее - образовательная программа) в соответствии с федеральным государственным образовательным стандартом дошкольного образования (далее - ФГОС ДО), содержание Воспитанника в МБДОУ «Детский сад №29», присмотр и уход за Воспитанником.</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1.2. Форма обучения  - </w:t>
      </w:r>
      <w:r>
        <w:rPr>
          <w:rFonts w:ascii="Times New Roman" w:hAnsi="Times New Roman"/>
          <w:color w:val="000000"/>
          <w:sz w:val="24"/>
          <w:szCs w:val="24"/>
          <w:u w:val="single"/>
        </w:rPr>
        <w:t>очная.</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1.3. Наименование образовательной программы - </w:t>
      </w:r>
      <w:r>
        <w:rPr>
          <w:rFonts w:ascii="Times New Roman" w:hAnsi="Times New Roman"/>
          <w:sz w:val="24"/>
          <w:szCs w:val="24"/>
          <w:u w:val="single"/>
        </w:rPr>
        <w:t xml:space="preserve">Основная образовательная программа дошкольного образования муниципального бюджетного дошкольного образовательного  учреждения «Детский сад № 29 г.Лениногорска» муниципального образования «Лениногорский муниципальный район» Республики Татарстан. </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1.5. Режим пребывания Воспитанника в МБДОУ «Детский сад №29» - </w:t>
      </w:r>
      <w:r>
        <w:rPr>
          <w:rFonts w:ascii="Times New Roman" w:hAnsi="Times New Roman"/>
          <w:color w:val="000000"/>
          <w:sz w:val="24"/>
          <w:szCs w:val="24"/>
          <w:u w:val="single"/>
        </w:rPr>
        <w:t>12 часов.</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1.6. Воспитанник зачисляется в группу </w:t>
      </w:r>
      <w:r>
        <w:rPr>
          <w:rFonts w:ascii="Times New Roman" w:hAnsi="Times New Roman"/>
          <w:color w:val="000000"/>
          <w:sz w:val="24"/>
          <w:szCs w:val="24"/>
          <w:u w:val="single"/>
        </w:rPr>
        <w:t xml:space="preserve">   общеразвивающей  направленности.</w:t>
      </w:r>
    </w:p>
    <w:p>
      <w:pPr>
        <w:widowControl w:val="0"/>
        <w:spacing w:after="0" w:line="240" w:lineRule="auto"/>
        <w:jc w:val="center"/>
        <w:outlineLvl w:val="3"/>
        <w:rPr>
          <w:rFonts w:ascii="Times New Roman" w:hAnsi="Times New Roman"/>
          <w:b/>
          <w:bCs/>
          <w:sz w:val="24"/>
          <w:szCs w:val="24"/>
        </w:rPr>
      </w:pP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II. Взаимодействие Сторон</w:t>
      </w:r>
    </w:p>
    <w:p>
      <w:pPr>
        <w:widowControl w:val="0"/>
        <w:spacing w:after="0" w:line="240" w:lineRule="auto"/>
        <w:outlineLvl w:val="3"/>
        <w:rPr>
          <w:rFonts w:ascii="Times New Roman" w:hAnsi="Times New Roman"/>
          <w:color w:val="000000"/>
          <w:sz w:val="24"/>
          <w:szCs w:val="24"/>
          <w:u w:val="single"/>
        </w:rPr>
      </w:pPr>
      <w:r>
        <w:rPr>
          <w:rFonts w:ascii="Times New Roman" w:hAnsi="Times New Roman"/>
          <w:color w:val="000000"/>
          <w:sz w:val="24"/>
          <w:szCs w:val="24"/>
          <w:u w:val="single"/>
        </w:rPr>
        <w:lastRenderedPageBreak/>
        <w:t>2.1. Исполнитель вправе:</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2.1.1. Самостоятельно осуществлять образовательную деятельность.</w:t>
      </w:r>
    </w:p>
    <w:p>
      <w:pPr>
        <w:widowControl w:val="0"/>
        <w:spacing w:after="0" w:line="240" w:lineRule="auto"/>
        <w:jc w:val="both"/>
        <w:rPr>
          <w:rFonts w:ascii="Times New Roman" w:hAnsi="Times New Roman"/>
          <w:sz w:val="24"/>
          <w:szCs w:val="24"/>
        </w:rPr>
      </w:pPr>
      <w:r>
        <w:rPr>
          <w:rFonts w:ascii="Times New Roman" w:hAnsi="Times New Roman"/>
          <w:color w:val="000000"/>
          <w:sz w:val="24"/>
          <w:szCs w:val="24"/>
        </w:rPr>
        <w:t>2.</w:t>
      </w:r>
      <w:r>
        <w:rPr>
          <w:rFonts w:ascii="Times New Roman" w:hAnsi="Times New Roman"/>
          <w:sz w:val="24"/>
          <w:szCs w:val="24"/>
        </w:rPr>
        <w:t xml:space="preserve">1.2. Предоставлять Воспитаннику дополнительные образовательные услуги, </w:t>
      </w:r>
      <w:r>
        <w:rPr>
          <w:rFonts w:ascii="Times New Roman" w:hAnsi="Times New Roman"/>
          <w:color w:val="000000"/>
          <w:sz w:val="24"/>
          <w:szCs w:val="24"/>
          <w:shd w:val="clear" w:color="auto" w:fill="FFFFFF"/>
        </w:rPr>
        <w:t xml:space="preserve">в том числе, оказываемых Исполнителем Воспитаннику за рамками образовательной деятельности на возмездной основе. </w:t>
      </w:r>
      <w:bookmarkStart w:id="7" w:name="ZAP15HE308"/>
      <w:bookmarkStart w:id="8" w:name="XA00M3A2MS"/>
      <w:bookmarkStart w:id="9" w:name="ZAP1B0031P"/>
      <w:bookmarkStart w:id="10" w:name="bssPhr98"/>
      <w:bookmarkEnd w:id="7"/>
      <w:bookmarkEnd w:id="8"/>
      <w:bookmarkEnd w:id="9"/>
      <w:bookmarkEnd w:id="10"/>
    </w:p>
    <w:p>
      <w:pPr>
        <w:widowControl w:val="0"/>
        <w:spacing w:after="0" w:line="240" w:lineRule="auto"/>
        <w:jc w:val="both"/>
        <w:rPr>
          <w:rFonts w:ascii="Times New Roman" w:hAnsi="Times New Roman"/>
          <w:color w:val="000000"/>
          <w:sz w:val="24"/>
          <w:szCs w:val="24"/>
        </w:rPr>
      </w:pPr>
      <w:r>
        <w:rPr>
          <w:rFonts w:ascii="Times New Roman" w:hAnsi="Times New Roman"/>
          <w:sz w:val="24"/>
          <w:szCs w:val="24"/>
        </w:rPr>
        <w:t>2.1.3. Устанавливать и взимать с Заказчика плату за дополнительные услуги</w:t>
      </w:r>
      <w:bookmarkStart w:id="11" w:name="ZAP2NJC3ON"/>
      <w:bookmarkStart w:id="12" w:name="ZAP2T1U3Q8"/>
      <w:bookmarkEnd w:id="11"/>
      <w:bookmarkEnd w:id="12"/>
      <w:r>
        <w:rPr>
          <w:rFonts w:ascii="Times New Roman" w:hAnsi="Times New Roman"/>
          <w:sz w:val="24"/>
          <w:szCs w:val="24"/>
        </w:rPr>
        <w:t xml:space="preserve"> (в случае если за оказание дополнительных услуг Исполнителем установлена плата и ее размер).</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2.2. Заказчик вправе:</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2.2.1. Участвовать в образовательной деятельности МБДОУ «Детский сад №29», в том числе, в формировании основной образовательной программы.</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2.2.2. Получать от Исполнителя информацию:</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по вопросам организации и обеспечения надлежащего исполнения услуг, предусмотренных разделом I настоящего Договора;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о поведении, эмоциональном состоянии Воспитанника во время его пребывания в МБДОУ «Детский сад №29», его развитии и способностях, отношении к образовательной деятельности.</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2.2.3. Знакомиться с уставом МБДОУ «Детский сад №29»,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2.2.4. </w:t>
      </w:r>
      <w:r>
        <w:rPr>
          <w:rFonts w:ascii="Times New Roman" w:hAnsi="Times New Roman"/>
          <w:color w:val="000000"/>
          <w:sz w:val="24"/>
          <w:szCs w:val="24"/>
          <w:shd w:val="clear" w:color="auto" w:fill="FFFFFF"/>
        </w:rPr>
        <w:t>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2.2.5. Принимать участие в организации и проведении совместных мероприятий с детьми в МБДОУ «Детский сад №29» (утренники, развлечения, физкультурные праздники, досуги, дни здоровья и др.).</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2.2.6. </w:t>
      </w:r>
      <w:r>
        <w:rPr>
          <w:rFonts w:ascii="Times New Roman" w:hAnsi="Times New Roman"/>
          <w:sz w:val="24"/>
          <w:szCs w:val="24"/>
        </w:rPr>
        <w:t>Создавать, принимать участие в деятельности коллегиальных органов управления, предусмотренных уставом</w:t>
      </w:r>
      <w:r>
        <w:rPr>
          <w:rFonts w:ascii="Times New Roman" w:hAnsi="Times New Roman"/>
          <w:color w:val="000000"/>
          <w:sz w:val="24"/>
          <w:szCs w:val="24"/>
        </w:rPr>
        <w:t xml:space="preserve"> МБДОУ «Детский сад №29»</w:t>
      </w:r>
      <w:r>
        <w:rPr>
          <w:rFonts w:ascii="Times New Roman" w:hAnsi="Times New Roman"/>
          <w:sz w:val="24"/>
          <w:szCs w:val="24"/>
        </w:rPr>
        <w:t>.</w:t>
      </w:r>
    </w:p>
    <w:p>
      <w:pPr>
        <w:widowControl w:val="0"/>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2.3. Исполнитель обязан:</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2.3.1. Обеспечить Заказчику доступ к информации для ознакомления с уставом МБДОУ «Детский сад №29»,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и условиями настоящего Договора.</w:t>
      </w:r>
    </w:p>
    <w:p>
      <w:pPr>
        <w:widowControl w:val="0"/>
        <w:spacing w:after="0" w:line="240" w:lineRule="auto"/>
        <w:jc w:val="both"/>
        <w:rPr>
          <w:rFonts w:ascii="Times New Roman" w:hAnsi="Times New Roman"/>
          <w:sz w:val="24"/>
          <w:szCs w:val="24"/>
        </w:rPr>
      </w:pPr>
      <w:r>
        <w:rPr>
          <w:rFonts w:ascii="Times New Roman" w:hAnsi="Times New Roman"/>
          <w:color w:val="000000"/>
          <w:sz w:val="24"/>
          <w:szCs w:val="24"/>
        </w:rPr>
        <w:t xml:space="preserve">2.3.3. Довести до Заказчика информацию, содержащую сведения о предоставлении платных образовательных услуг в порядке и объеме, которые </w:t>
      </w:r>
      <w:r>
        <w:rPr>
          <w:rFonts w:ascii="Times New Roman" w:hAnsi="Times New Roman"/>
          <w:sz w:val="24"/>
          <w:szCs w:val="24"/>
        </w:rPr>
        <w:t xml:space="preserve">предусмотрены </w:t>
      </w:r>
      <w:hyperlink r:id="rId11" w:tooltip="Закон РФ от 07.02.1992 № 2300-1 (ред. от 02.07.2013) &quot;О защите прав потребителей&quot;{КонсультантПлюс}" w:history="1">
        <w:r>
          <w:rPr>
            <w:rFonts w:ascii="Times New Roman" w:hAnsi="Times New Roman"/>
            <w:sz w:val="24"/>
            <w:szCs w:val="24"/>
          </w:rPr>
          <w:t>Законом</w:t>
        </w:r>
      </w:hyperlink>
      <w:r>
        <w:rPr>
          <w:rFonts w:ascii="Times New Roman" w:hAnsi="Times New Roman"/>
          <w:sz w:val="24"/>
          <w:szCs w:val="24"/>
        </w:rPr>
        <w:t xml:space="preserve"> Российской Федерации от 7 февраля 1992 г. № 2300-1 "О защите прав потребителей" и Федеральным </w:t>
      </w:r>
      <w:hyperlink r:id="rId12" w:tooltip="Федеральный закон от 29.12.2012 № 273-ФЗ (ред. от 03.02.2014) &quot;Об образовании в Российской Федерации&quot;{КонсультантПлюс}" w:history="1">
        <w:r>
          <w:rPr>
            <w:rFonts w:ascii="Times New Roman" w:hAnsi="Times New Roman"/>
            <w:sz w:val="24"/>
            <w:szCs w:val="24"/>
          </w:rPr>
          <w:t>законом</w:t>
        </w:r>
      </w:hyperlink>
      <w:r>
        <w:rPr>
          <w:rFonts w:ascii="Times New Roman" w:hAnsi="Times New Roman"/>
          <w:sz w:val="24"/>
          <w:szCs w:val="24"/>
        </w:rPr>
        <w:t xml:space="preserve"> от 29 декабря 2012 г. № 273-ФЗ "Об образовании в Российской Федерации".</w:t>
      </w:r>
    </w:p>
    <w:p>
      <w:pPr>
        <w:widowControl w:val="0"/>
        <w:spacing w:after="0" w:line="240" w:lineRule="auto"/>
        <w:jc w:val="both"/>
        <w:rPr>
          <w:rFonts w:ascii="Times New Roman" w:hAnsi="Times New Roman"/>
          <w:color w:val="000000"/>
          <w:sz w:val="24"/>
          <w:szCs w:val="24"/>
        </w:rPr>
      </w:pPr>
      <w:r>
        <w:rPr>
          <w:rFonts w:ascii="Times New Roman" w:hAnsi="Times New Roman"/>
          <w:sz w:val="24"/>
          <w:szCs w:val="24"/>
        </w:rPr>
        <w:t>2.3.4. Обеспечивать охрану жизни и укрепление физичес</w:t>
      </w:r>
      <w:r>
        <w:rPr>
          <w:rFonts w:ascii="Times New Roman" w:hAnsi="Times New Roman"/>
          <w:color w:val="000000"/>
          <w:sz w:val="24"/>
          <w:szCs w:val="24"/>
        </w:rPr>
        <w:t>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2.3.7. Создавать безопасные условия обучения, воспитания, присмотра и ухода за Воспитанником, его содержания в МБДОУ «Детский сад №29» в соответствии с установленными нормами, обеспечивающими его жизнь и здоровье.</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2.3.8. Обучать Воспитанника по образовательной программе, предусмотренной пунктом 1.3 настоящего Договора.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2.3.9. Обеспечить реализацию образовательной программы средствами обучения и воспитания, </w:t>
      </w:r>
      <w:r>
        <w:rPr>
          <w:rFonts w:ascii="Times New Roman" w:hAnsi="Times New Roman"/>
          <w:color w:val="000000"/>
          <w:sz w:val="24"/>
          <w:szCs w:val="24"/>
        </w:rPr>
        <w:lastRenderedPageBreak/>
        <w:t>необходимыми для организации учебной деятельности и создания развивающей предметно-пространственной среды.</w:t>
      </w:r>
    </w:p>
    <w:p>
      <w:pPr>
        <w:widowControl w:val="0"/>
        <w:spacing w:after="0" w:line="240" w:lineRule="auto"/>
        <w:jc w:val="both"/>
        <w:rPr>
          <w:rFonts w:ascii="Times New Roman" w:hAnsi="Times New Roman"/>
          <w:sz w:val="24"/>
          <w:szCs w:val="24"/>
        </w:rPr>
      </w:pPr>
      <w:r>
        <w:rPr>
          <w:rFonts w:ascii="Times New Roman" w:hAnsi="Times New Roman"/>
          <w:color w:val="000000"/>
          <w:sz w:val="24"/>
          <w:szCs w:val="24"/>
        </w:rPr>
        <w:t xml:space="preserve">2.3.10. </w:t>
      </w:r>
      <w:r>
        <w:rPr>
          <w:rFonts w:ascii="Times New Roman" w:hAnsi="Times New Roman"/>
          <w:sz w:val="24"/>
          <w:szCs w:val="24"/>
        </w:rPr>
        <w:t xml:space="preserve">Обеспечивать Воспитанника с учетом пребывания в </w:t>
      </w:r>
      <w:r>
        <w:rPr>
          <w:rFonts w:ascii="Times New Roman" w:hAnsi="Times New Roman"/>
          <w:color w:val="000000"/>
          <w:sz w:val="24"/>
          <w:szCs w:val="24"/>
        </w:rPr>
        <w:t xml:space="preserve">МБДОУ «Детский сад №29» </w:t>
      </w:r>
      <w:r>
        <w:rPr>
          <w:rFonts w:ascii="Times New Roman" w:hAnsi="Times New Roman"/>
          <w:sz w:val="24"/>
          <w:szCs w:val="24"/>
        </w:rPr>
        <w:t>сбалансированным питанием.</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2.3.11. Переводить Воспитанника в следующую возрастную группу .</w:t>
      </w:r>
    </w:p>
    <w:p>
      <w:pPr>
        <w:pStyle w:val="ConsPlusNonformat"/>
        <w:widowControl w:val="0"/>
        <w:jc w:val="both"/>
        <w:rPr>
          <w:rFonts w:ascii="Times New Roman" w:hAnsi="Times New Roman" w:cs="Times New Roman"/>
          <w:sz w:val="24"/>
          <w:szCs w:val="24"/>
        </w:rPr>
      </w:pPr>
      <w:r>
        <w:rPr>
          <w:rFonts w:ascii="Times New Roman" w:hAnsi="Times New Roman" w:cs="Times New Roman"/>
          <w:sz w:val="24"/>
          <w:szCs w:val="24"/>
        </w:rPr>
        <w:t>2.3.12. Уведомить Заказчика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2.3.13.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pPr>
        <w:widowControl w:val="0"/>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2.4. Заказчик обязан:</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2.4.2. При поступлении Воспитанника в МБДОУ «Детский сад №29» и в период действия настоящего Договора своевременно предоставлять Исполнителю все необходимые документы, предусмотренные уставом МБДОУ «Детский сад №29».</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2.4.3. Незамедлительно сообщать Исполнителю об изменении контактного телефона и места жительства.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2.4.4. Обеспечить посещение Воспитанником МБДОУ «Детский сад №29» согласно правилам внутреннего распорядка Исполнителя.</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2.4.5. Информировать Исполнителя о предстоящем отсутствии Воспитанника в МБДОУ «Детский сад №29» или его болезни.</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МБДОУ «Детский сад № 29» Воспитанником в период заболевания.</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2.4.6.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2.4.7.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pPr>
        <w:widowControl w:val="0"/>
        <w:spacing w:after="0" w:line="240" w:lineRule="auto"/>
        <w:jc w:val="center"/>
        <w:outlineLvl w:val="3"/>
        <w:rPr>
          <w:rFonts w:ascii="Times New Roman" w:hAnsi="Times New Roman"/>
          <w:b/>
          <w:bCs/>
          <w:sz w:val="24"/>
          <w:szCs w:val="24"/>
        </w:rPr>
      </w:pP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III. Размер, сроки и порядок оплаты за присмотр и уход за Воспитанником</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000000"/>
          <w:sz w:val="24"/>
          <w:szCs w:val="24"/>
        </w:rPr>
      </w:pPr>
      <w:r>
        <w:rPr>
          <w:rFonts w:ascii="Times New Roman" w:hAnsi="Times New Roman"/>
          <w:color w:val="000000"/>
          <w:sz w:val="24"/>
          <w:szCs w:val="24"/>
        </w:rPr>
        <w:t>3.1. Стоимость  услуг Исполнителя по присмотру и уходу за Воспитанником</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(далее - родительская плата) составляет: </w:t>
      </w:r>
      <w:r>
        <w:rPr>
          <w:rFonts w:ascii="Times New Roman" w:hAnsi="Times New Roman"/>
          <w:sz w:val="24"/>
          <w:szCs w:val="24"/>
        </w:rPr>
        <w:t>от____до______лет - _______________ руб._______ коп., в том числе стоимость продуктов питания -  ______________ рублей.</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Расходы на реализацию основной образовательной программы дошкольного образования, а также расходы на содержание недвижимого имущества МБДОУ «Детский сад №29» не включаются в родительскую плату за присмотр и уход за Воспитанником.</w:t>
      </w:r>
    </w:p>
    <w:p>
      <w:pPr>
        <w:pStyle w:val="ConsPlusNormal"/>
        <w:jc w:val="both"/>
        <w:rPr>
          <w:rFonts w:ascii="Times New Roman" w:hAnsi="Times New Roman" w:cs="Times New Roman"/>
          <w:sz w:val="24"/>
          <w:szCs w:val="24"/>
        </w:rPr>
      </w:pPr>
      <w:r>
        <w:rPr>
          <w:rFonts w:ascii="Times New Roman" w:hAnsi="Times New Roman" w:cs="Times New Roman"/>
          <w:sz w:val="24"/>
          <w:szCs w:val="24"/>
        </w:rPr>
        <w:t>3.2. Начисление родительской платы за питание производится из расчета фактического посещения ребенка, соразмерно количеству календарных дней, в течение которых ребенок посещал дошкольное учреждение.</w:t>
      </w:r>
    </w:p>
    <w:p>
      <w:pPr>
        <w:pStyle w:val="ConsPlusNormal"/>
        <w:jc w:val="both"/>
        <w:rPr>
          <w:rFonts w:ascii="Times New Roman" w:hAnsi="Times New Roman" w:cs="Times New Roman"/>
          <w:sz w:val="24"/>
          <w:szCs w:val="24"/>
        </w:rPr>
      </w:pPr>
      <w:r>
        <w:rPr>
          <w:rFonts w:ascii="Times New Roman" w:hAnsi="Times New Roman" w:cs="Times New Roman"/>
          <w:sz w:val="24"/>
          <w:szCs w:val="24"/>
        </w:rPr>
        <w:t>Начисление абонентской платы производится ежемесячно.</w:t>
      </w:r>
    </w:p>
    <w:p>
      <w:pPr>
        <w:pStyle w:val="ConsPlusNormal"/>
        <w:jc w:val="both"/>
        <w:rPr>
          <w:rFonts w:ascii="Times New Roman" w:hAnsi="Times New Roman" w:cs="Times New Roman"/>
          <w:sz w:val="24"/>
          <w:szCs w:val="24"/>
        </w:rPr>
      </w:pPr>
      <w:r>
        <w:rPr>
          <w:rFonts w:ascii="Times New Roman" w:hAnsi="Times New Roman" w:cs="Times New Roman"/>
          <w:sz w:val="24"/>
          <w:szCs w:val="24"/>
        </w:rPr>
        <w:t>3.3. Оплата производится в срок не позднее 10 числа текущего месяца в безналичном порядке на счет</w:t>
      </w:r>
      <w:r>
        <w:rPr>
          <w:rFonts w:ascii="Times New Roman" w:hAnsi="Times New Roman" w:cs="Times New Roman"/>
          <w:color w:val="000000"/>
          <w:sz w:val="24"/>
          <w:szCs w:val="24"/>
        </w:rPr>
        <w:t xml:space="preserve">, указанный в разделе  </w:t>
      </w:r>
      <w:r>
        <w:rPr>
          <w:rFonts w:ascii="Times New Roman" w:hAnsi="Times New Roman" w:cs="Times New Roman"/>
          <w:bCs/>
          <w:sz w:val="24"/>
          <w:szCs w:val="24"/>
        </w:rPr>
        <w:t>VII</w:t>
      </w:r>
      <w:r>
        <w:rPr>
          <w:rFonts w:ascii="Times New Roman" w:hAnsi="Times New Roman" w:cs="Times New Roman"/>
          <w:color w:val="000000"/>
          <w:sz w:val="24"/>
          <w:szCs w:val="24"/>
        </w:rPr>
        <w:t xml:space="preserve"> настоящего Договора.</w:t>
      </w:r>
    </w:p>
    <w:p>
      <w:pPr>
        <w:widowControl w:val="0"/>
        <w:spacing w:after="0" w:line="240" w:lineRule="auto"/>
        <w:jc w:val="center"/>
        <w:outlineLvl w:val="3"/>
        <w:rPr>
          <w:rFonts w:ascii="Times New Roman" w:hAnsi="Times New Roman"/>
          <w:b/>
          <w:bCs/>
          <w:sz w:val="24"/>
          <w:szCs w:val="24"/>
        </w:rPr>
      </w:pP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lang w:val="en-US"/>
        </w:rPr>
        <w:t>I</w:t>
      </w:r>
      <w:r>
        <w:rPr>
          <w:rFonts w:ascii="Times New Roman" w:hAnsi="Times New Roman"/>
          <w:b/>
          <w:bCs/>
          <w:sz w:val="24"/>
          <w:szCs w:val="24"/>
        </w:rPr>
        <w:t>V. Ответственность за неисполнение или ненадлежащее исполнение обязательств по договору, порядок разрешения споров</w:t>
      </w:r>
    </w:p>
    <w:p>
      <w:pPr>
        <w:pStyle w:val="HTML0"/>
        <w:widowControl w:val="0"/>
        <w:jc w:val="both"/>
        <w:rPr>
          <w:rFonts w:ascii="Times New Roman" w:hAnsi="Times New Roman" w:cs="Times New Roman"/>
          <w:sz w:val="24"/>
          <w:szCs w:val="24"/>
        </w:rPr>
      </w:pPr>
      <w:r>
        <w:rPr>
          <w:rFonts w:ascii="Times New Roman" w:hAnsi="Times New Roman" w:cs="Times New Roman"/>
          <w:bCs/>
          <w:sz w:val="24"/>
          <w:szCs w:val="24"/>
        </w:rPr>
        <w:t>4</w:t>
      </w:r>
      <w:r>
        <w:rPr>
          <w:rFonts w:ascii="Times New Roman" w:hAnsi="Times New Roman" w:cs="Times New Roman"/>
          <w:color w:val="000000"/>
          <w:sz w:val="24"/>
          <w:szCs w:val="24"/>
        </w:rPr>
        <w:t xml:space="preserve">.1. За неисполнение либо ненадлежащее исполнение обязательств по настоящему Договору </w:t>
      </w:r>
      <w:r>
        <w:rPr>
          <w:rFonts w:ascii="Times New Roman" w:hAnsi="Times New Roman" w:cs="Times New Roman"/>
          <w:color w:val="000000"/>
          <w:sz w:val="24"/>
          <w:szCs w:val="24"/>
        </w:rPr>
        <w:lastRenderedPageBreak/>
        <w:t>Исполнитель и Заказчик несут ответственность, предусмотренную законодательством Российской Федерации и настоящим Договором.</w:t>
      </w:r>
      <w:r>
        <w:rPr>
          <w:rFonts w:ascii="Times New Roman" w:hAnsi="Times New Roman" w:cs="Times New Roman"/>
          <w:sz w:val="24"/>
          <w:szCs w:val="24"/>
        </w:rPr>
        <w:t xml:space="preserve"> </w:t>
      </w:r>
    </w:p>
    <w:p>
      <w:pPr>
        <w:widowControl w:val="0"/>
        <w:spacing w:after="0" w:line="240" w:lineRule="auto"/>
        <w:jc w:val="both"/>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t xml:space="preserve">В случае просрочки исполнения Родителем обязательства, предусмотренного пунктом 3.1. настоящего Договора, </w:t>
      </w:r>
      <w:r>
        <w:rPr>
          <w:rFonts w:ascii="Times New Roman" w:hAnsi="Times New Roman"/>
          <w:color w:val="000000"/>
          <w:sz w:val="24"/>
          <w:szCs w:val="24"/>
        </w:rPr>
        <w:t>МБДОУ «Детский сад №29»</w:t>
      </w:r>
      <w:r>
        <w:rPr>
          <w:rFonts w:ascii="Times New Roman" w:hAnsi="Times New Roman"/>
          <w:sz w:val="24"/>
          <w:szCs w:val="24"/>
        </w:rPr>
        <w:t xml:space="preserve">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w:t>
      </w:r>
      <w:r>
        <w:rPr>
          <w:rFonts w:ascii="Times New Roman" w:hAnsi="Times New Roman"/>
          <w:color w:val="000000"/>
          <w:sz w:val="24"/>
          <w:szCs w:val="24"/>
        </w:rPr>
        <w:t>МБДОУ «Детский сад №10».</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4.3.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4.4. </w:t>
      </w:r>
      <w:r>
        <w:rPr>
          <w:rFonts w:ascii="Times New Roman" w:hAnsi="Times New Roman"/>
          <w:sz w:val="24"/>
          <w:szCs w:val="24"/>
        </w:rPr>
        <w:t>В случае недостижения соглашения споры рассматриваются комиссией по урегулированию споров между участниками образовательных отношений</w:t>
      </w:r>
      <w:r>
        <w:rPr>
          <w:rFonts w:ascii="Times New Roman" w:hAnsi="Times New Roman"/>
          <w:color w:val="000000"/>
          <w:sz w:val="24"/>
          <w:szCs w:val="24"/>
        </w:rPr>
        <w:t>.</w:t>
      </w:r>
    </w:p>
    <w:p>
      <w:pPr>
        <w:widowControl w:val="0"/>
        <w:spacing w:after="0" w:line="240" w:lineRule="auto"/>
        <w:jc w:val="both"/>
        <w:rPr>
          <w:rFonts w:ascii="Times New Roman" w:hAnsi="Times New Roman"/>
          <w:sz w:val="24"/>
          <w:szCs w:val="24"/>
        </w:rPr>
      </w:pPr>
      <w:r>
        <w:rPr>
          <w:rFonts w:ascii="Times New Roman" w:hAnsi="Times New Roman"/>
          <w:sz w:val="24"/>
          <w:szCs w:val="24"/>
        </w:rPr>
        <w:t>4.5. Споры, не урегулированные путем переговоров, разрешаются в судебном порядке в соответствии с законодательством Российской Федерации, а также способами, установленными  законодательством Российской Федерации.</w:t>
      </w:r>
    </w:p>
    <w:p>
      <w:pPr>
        <w:widowControl w:val="0"/>
        <w:spacing w:after="0" w:line="240" w:lineRule="auto"/>
        <w:jc w:val="center"/>
        <w:outlineLvl w:val="3"/>
        <w:rPr>
          <w:rFonts w:ascii="Times New Roman" w:hAnsi="Times New Roman"/>
          <w:b/>
          <w:bCs/>
          <w:sz w:val="24"/>
          <w:szCs w:val="24"/>
        </w:rPr>
      </w:pP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V. Основания изменения и расторжения договора</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5.1. Условия, на которых заключен настоящий Договор, могут быть изменены по соглашению сторон.</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pPr>
        <w:widowControl w:val="0"/>
        <w:spacing w:after="0" w:line="240" w:lineRule="auto"/>
        <w:jc w:val="both"/>
        <w:rPr>
          <w:rFonts w:ascii="Times New Roman" w:hAnsi="Times New Roman"/>
          <w:color w:val="000000"/>
          <w:sz w:val="24"/>
          <w:szCs w:val="24"/>
        </w:rPr>
      </w:pPr>
    </w:p>
    <w:p>
      <w:pPr>
        <w:widowControl w:val="0"/>
        <w:spacing w:after="0" w:line="240" w:lineRule="auto"/>
        <w:jc w:val="center"/>
        <w:outlineLvl w:val="3"/>
        <w:rPr>
          <w:rFonts w:ascii="Times New Roman" w:hAnsi="Times New Roman"/>
          <w:b/>
          <w:bCs/>
          <w:sz w:val="24"/>
          <w:szCs w:val="24"/>
        </w:rPr>
      </w:pPr>
      <w:r>
        <w:rPr>
          <w:rFonts w:ascii="Times New Roman" w:hAnsi="Times New Roman"/>
          <w:b/>
          <w:bCs/>
          <w:sz w:val="24"/>
          <w:szCs w:val="24"/>
        </w:rPr>
        <w:t>VI. Заключительные положения</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6.1. Настоящий договор вступает в силу со дня его подписания Сторонами и действует </w:t>
      </w:r>
      <w:r>
        <w:rPr>
          <w:rFonts w:ascii="Times New Roman" w:hAnsi="Times New Roman"/>
          <w:color w:val="000000"/>
          <w:sz w:val="24"/>
          <w:szCs w:val="24"/>
          <w:u w:val="single"/>
        </w:rPr>
        <w:t>до завершения освоения воспитанником образовательной программы МБДОУ «Детский сад №29».</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6.2. Настоящий Договор составлен в 2-х экземплярах, имеющих равную юридическую силу, по одному для каждой из Сторон.</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6.3. Стороны обязуются письменно извещать друг друга о смене реквизитов, адресов и иных существенных изменениях.</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6.4. Ни одна из Сторон не вправе передавать свои права и обязанности по настоящему Договору третьим лицам без письменного согласия другой Стороны.</w:t>
      </w:r>
    </w:p>
    <w:p>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6.5. При выполнении условий настоящего Договора Стороны руководствуются законодательством Российской Федерации.</w:t>
      </w:r>
    </w:p>
    <w:p>
      <w:pPr>
        <w:widowControl w:val="0"/>
        <w:spacing w:after="0" w:line="240" w:lineRule="auto"/>
        <w:jc w:val="both"/>
        <w:rPr>
          <w:rFonts w:ascii="Times New Roman" w:hAnsi="Times New Roman"/>
          <w:color w:val="000000"/>
          <w:sz w:val="24"/>
          <w:szCs w:val="24"/>
        </w:rPr>
      </w:pPr>
      <w:r>
        <w:rPr>
          <w:rFonts w:ascii="Times New Roman" w:hAnsi="Times New Roman"/>
          <w:sz w:val="24"/>
          <w:szCs w:val="24"/>
        </w:rPr>
        <w:t xml:space="preserve">Ознакомлен (на): с Уставом, Образовательной программой, Лицензией, Правилами и Положениями, </w:t>
      </w:r>
      <w:r>
        <w:rPr>
          <w:rFonts w:ascii="Times New Roman" w:hAnsi="Times New Roman"/>
          <w:color w:val="000000"/>
          <w:sz w:val="24"/>
          <w:szCs w:val="24"/>
        </w:rPr>
        <w:t>регламентирующими организацию и осуществление образовательной деятельности, права и обязанности Воспитанника и Заказчика.</w:t>
      </w:r>
    </w:p>
    <w:p>
      <w:pPr>
        <w:widowControl w:val="0"/>
        <w:spacing w:after="0" w:line="240" w:lineRule="auto"/>
        <w:jc w:val="both"/>
        <w:rPr>
          <w:rFonts w:ascii="Times New Roman" w:hAnsi="Times New Roman"/>
          <w:sz w:val="24"/>
          <w:szCs w:val="24"/>
        </w:rPr>
      </w:pPr>
      <w:r>
        <w:rPr>
          <w:rFonts w:ascii="Times New Roman" w:hAnsi="Times New Roman"/>
          <w:sz w:val="24"/>
          <w:szCs w:val="24"/>
        </w:rPr>
        <w:t>__________/_______________________</w:t>
      </w:r>
    </w:p>
    <w:p>
      <w:pPr>
        <w:widowControl w:val="0"/>
        <w:spacing w:after="0" w:line="240" w:lineRule="auto"/>
        <w:jc w:val="center"/>
        <w:rPr>
          <w:rFonts w:ascii="Times New Roman" w:hAnsi="Times New Roman"/>
          <w:b/>
          <w:color w:val="000000"/>
          <w:sz w:val="24"/>
          <w:szCs w:val="24"/>
        </w:rPr>
      </w:pPr>
      <w:r>
        <w:rPr>
          <w:rFonts w:ascii="Times New Roman" w:hAnsi="Times New Roman"/>
          <w:b/>
          <w:bCs/>
          <w:sz w:val="24"/>
          <w:szCs w:val="24"/>
        </w:rPr>
        <w:t>VII</w:t>
      </w:r>
      <w:r>
        <w:rPr>
          <w:rFonts w:ascii="Times New Roman" w:hAnsi="Times New Roman"/>
          <w:b/>
          <w:color w:val="000000"/>
          <w:sz w:val="24"/>
          <w:szCs w:val="24"/>
        </w:rPr>
        <w:t>. Стороны, подписавшие договор:</w:t>
      </w:r>
    </w:p>
    <w:p>
      <w:pPr>
        <w:widowControl w:val="0"/>
        <w:spacing w:after="0" w:line="240" w:lineRule="auto"/>
        <w:jc w:val="both"/>
        <w:rPr>
          <w:rFonts w:ascii="Times New Roman" w:hAnsi="Times New Roman"/>
          <w:b/>
          <w:color w:val="000000"/>
          <w:sz w:val="24"/>
          <w:szCs w:val="24"/>
        </w:rPr>
      </w:pPr>
      <w:r>
        <w:rPr>
          <w:rFonts w:ascii="Times New Roman" w:hAnsi="Times New Roman"/>
          <w:noProof/>
          <w:color w:val="000000"/>
          <w:sz w:val="24"/>
          <w:szCs w:val="24"/>
        </w:rPr>
        <mc:AlternateContent>
          <mc:Choice Requires="wps">
            <w:drawing>
              <wp:anchor distT="0" distB="0" distL="114300" distR="114300" simplePos="0" relativeHeight="251652608" behindDoc="0" locked="0" layoutInCell="1" allowOverlap="1">
                <wp:simplePos x="0" y="0"/>
                <wp:positionH relativeFrom="column">
                  <wp:posOffset>3080633</wp:posOffset>
                </wp:positionH>
                <wp:positionV relativeFrom="paragraph">
                  <wp:posOffset>73605</wp:posOffset>
                </wp:positionV>
                <wp:extent cx="3314700" cy="2759102"/>
                <wp:effectExtent l="0" t="0" r="19050" b="22225"/>
                <wp:wrapNone/>
                <wp:docPr id="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275910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CFFFF"/>
                              </a:solidFill>
                            </a14:hiddenFill>
                          </a:ext>
                        </a:extLst>
                      </wps:spPr>
                      <wps:txbx>
                        <w:txbxContent>
                          <w:p>
                            <w:pPr>
                              <w:spacing w:after="0" w:line="240" w:lineRule="auto"/>
                              <w:rPr>
                                <w:rFonts w:ascii="Times New Roman" w:hAnsi="Times New Roman"/>
                                <w:color w:val="000000"/>
                                <w:sz w:val="20"/>
                                <w:szCs w:val="20"/>
                              </w:rPr>
                            </w:pPr>
                            <w:r>
                              <w:rPr>
                                <w:rFonts w:ascii="Times New Roman" w:hAnsi="Times New Roman"/>
                                <w:color w:val="000000"/>
                                <w:sz w:val="20"/>
                                <w:szCs w:val="20"/>
                              </w:rPr>
                              <w:t>Родитель (законный представитель):</w:t>
                            </w:r>
                          </w:p>
                          <w:p>
                            <w:pPr>
                              <w:spacing w:after="0" w:line="240" w:lineRule="auto"/>
                              <w:rPr>
                                <w:rFonts w:ascii="Times New Roman" w:hAnsi="Times New Roman"/>
                                <w:color w:val="000000"/>
                                <w:sz w:val="20"/>
                                <w:szCs w:val="20"/>
                                <w:u w:val="single"/>
                              </w:rPr>
                            </w:pPr>
                            <w:r>
                              <w:rPr>
                                <w:rFonts w:ascii="Times New Roman" w:hAnsi="Times New Roman"/>
                                <w:color w:val="000000"/>
                                <w:sz w:val="20"/>
                                <w:szCs w:val="20"/>
                              </w:rPr>
                              <w:t>_________________________________________________</w:t>
                            </w:r>
                          </w:p>
                          <w:p>
                            <w:pPr>
                              <w:spacing w:after="0" w:line="240" w:lineRule="auto"/>
                              <w:jc w:val="center"/>
                              <w:rPr>
                                <w:rFonts w:ascii="Times New Roman" w:hAnsi="Times New Roman"/>
                                <w:color w:val="000000"/>
                                <w:sz w:val="16"/>
                                <w:szCs w:val="16"/>
                              </w:rPr>
                            </w:pPr>
                            <w:r>
                              <w:rPr>
                                <w:rFonts w:ascii="Times New Roman" w:hAnsi="Times New Roman"/>
                                <w:color w:val="000000"/>
                                <w:sz w:val="16"/>
                                <w:szCs w:val="16"/>
                              </w:rPr>
                              <w:t>(фамилия и инициалы)</w:t>
                            </w:r>
                          </w:p>
                          <w:p>
                            <w:pPr>
                              <w:spacing w:after="0" w:line="240" w:lineRule="auto"/>
                              <w:rPr>
                                <w:rFonts w:ascii="Times New Roman" w:hAnsi="Times New Roman"/>
                                <w:color w:val="000000"/>
                                <w:sz w:val="20"/>
                                <w:szCs w:val="20"/>
                              </w:rPr>
                            </w:pPr>
                            <w:r>
                              <w:rPr>
                                <w:rFonts w:ascii="Times New Roman" w:hAnsi="Times New Roman"/>
                                <w:color w:val="000000"/>
                                <w:sz w:val="20"/>
                                <w:szCs w:val="20"/>
                              </w:rPr>
                              <w:t>Адрес………………………………………………...………</w:t>
                            </w:r>
                          </w:p>
                          <w:p>
                            <w:pPr>
                              <w:spacing w:after="0" w:line="240" w:lineRule="auto"/>
                              <w:rPr>
                                <w:rFonts w:ascii="Times New Roman" w:hAnsi="Times New Roman"/>
                                <w:color w:val="000000"/>
                                <w:sz w:val="20"/>
                                <w:szCs w:val="20"/>
                              </w:rPr>
                            </w:pPr>
                            <w:r>
                              <w:rPr>
                                <w:rFonts w:ascii="Times New Roman" w:hAnsi="Times New Roman"/>
                                <w:color w:val="000000"/>
                                <w:sz w:val="20"/>
                                <w:szCs w:val="20"/>
                              </w:rPr>
                              <w:t>Паспортные данные: серия .........................№.................................</w:t>
                            </w:r>
                          </w:p>
                          <w:p>
                            <w:pPr>
                              <w:spacing w:after="0" w:line="240" w:lineRule="auto"/>
                              <w:rPr>
                                <w:rFonts w:ascii="Times New Roman" w:hAnsi="Times New Roman"/>
                                <w:color w:val="000000"/>
                                <w:sz w:val="20"/>
                                <w:szCs w:val="20"/>
                              </w:rPr>
                            </w:pPr>
                            <w:r>
                              <w:rPr>
                                <w:rFonts w:ascii="Times New Roman" w:hAnsi="Times New Roman"/>
                                <w:color w:val="000000"/>
                                <w:sz w:val="20"/>
                                <w:szCs w:val="20"/>
                              </w:rPr>
                              <w:t>Выдан ………………………………………………………….......</w:t>
                            </w:r>
                          </w:p>
                          <w:p>
                            <w:pPr>
                              <w:spacing w:after="0" w:line="360" w:lineRule="auto"/>
                              <w:rPr>
                                <w:rFonts w:ascii="Times New Roman" w:hAnsi="Times New Roman"/>
                                <w:color w:val="000000"/>
                                <w:sz w:val="20"/>
                                <w:szCs w:val="20"/>
                              </w:rPr>
                            </w:pPr>
                            <w:r>
                              <w:rPr>
                                <w:rFonts w:ascii="Times New Roman" w:hAnsi="Times New Roman"/>
                                <w:color w:val="000000"/>
                                <w:sz w:val="20"/>
                                <w:szCs w:val="20"/>
                              </w:rPr>
                              <w:t>Дата выдачи……………………..</w:t>
                            </w:r>
                          </w:p>
                          <w:p>
                            <w:pPr>
                              <w:pStyle w:val="ae"/>
                              <w:spacing w:before="0" w:beforeAutospacing="0" w:after="0" w:afterAutospacing="0"/>
                              <w:ind w:left="213"/>
                              <w:jc w:val="both"/>
                              <w:rPr>
                                <w:sz w:val="20"/>
                                <w:szCs w:val="20"/>
                              </w:rPr>
                            </w:pPr>
                            <w:r>
                              <w:rPr>
                                <w:sz w:val="20"/>
                                <w:szCs w:val="20"/>
                              </w:rPr>
                              <w:t>Подпись:________________</w:t>
                            </w:r>
                            <w:r>
                              <w:rPr>
                                <w:sz w:val="20"/>
                                <w:szCs w:val="20"/>
                              </w:rPr>
                              <w:br/>
                              <w:t>Дата «___» ________________    20___г.</w:t>
                            </w:r>
                          </w:p>
                          <w:p>
                            <w:pPr>
                              <w:pStyle w:val="af"/>
                              <w:widowControl w:val="0"/>
                              <w:rPr>
                                <w:rFonts w:ascii="Times New Roman" w:hAnsi="Times New Roman"/>
                                <w:sz w:val="24"/>
                                <w:szCs w:val="24"/>
                              </w:rPr>
                            </w:pPr>
                          </w:p>
                          <w:p>
                            <w:pPr>
                              <w:pStyle w:val="af"/>
                              <w:widowControl w:val="0"/>
                              <w:rPr>
                                <w:rFonts w:ascii="Times New Roman" w:hAnsi="Times New Roman"/>
                                <w:sz w:val="20"/>
                                <w:szCs w:val="20"/>
                              </w:rPr>
                            </w:pPr>
                            <w:r>
                              <w:rPr>
                                <w:rFonts w:ascii="Times New Roman" w:hAnsi="Times New Roman"/>
                                <w:sz w:val="20"/>
                                <w:szCs w:val="20"/>
                              </w:rPr>
                              <w:t>Отметка о получении 2 экземпляра Родителем:</w:t>
                            </w:r>
                          </w:p>
                          <w:p>
                            <w:pPr>
                              <w:pStyle w:val="af"/>
                              <w:widowControl w:val="0"/>
                              <w:rPr>
                                <w:rFonts w:ascii="Times New Roman" w:hAnsi="Times New Roman"/>
                                <w:sz w:val="20"/>
                                <w:szCs w:val="20"/>
                              </w:rPr>
                            </w:pPr>
                            <w:r>
                              <w:rPr>
                                <w:rFonts w:ascii="Times New Roman" w:hAnsi="Times New Roman"/>
                                <w:sz w:val="20"/>
                                <w:szCs w:val="20"/>
                              </w:rPr>
                              <w:t xml:space="preserve">дата: _________   </w:t>
                            </w:r>
                          </w:p>
                          <w:p>
                            <w:pPr>
                              <w:pStyle w:val="af"/>
                              <w:widowControl w:val="0"/>
                              <w:rPr>
                                <w:rFonts w:ascii="Times New Roman" w:hAnsi="Times New Roman"/>
                                <w:sz w:val="20"/>
                                <w:szCs w:val="20"/>
                              </w:rPr>
                            </w:pPr>
                            <w:r>
                              <w:rPr>
                                <w:rFonts w:ascii="Times New Roman" w:hAnsi="Times New Roman"/>
                                <w:sz w:val="20"/>
                                <w:szCs w:val="20"/>
                              </w:rPr>
                              <w:t xml:space="preserve"> __________      ______________________</w:t>
                            </w:r>
                            <w:r>
                              <w:rPr>
                                <w:rFonts w:ascii="Times New Roman" w:hAnsi="Times New Roman"/>
                                <w:sz w:val="20"/>
                                <w:szCs w:val="20"/>
                              </w:rPr>
                              <w:t xml:space="preserve"> </w:t>
                            </w:r>
                          </w:p>
                          <w:p>
                            <w:pPr>
                              <w:pStyle w:val="af"/>
                              <w:widowControl w:val="0"/>
                              <w:rPr>
                                <w:rFonts w:ascii="Times New Roman" w:hAnsi="Times New Roman"/>
                                <w:b/>
                                <w:sz w:val="20"/>
                                <w:szCs w:val="20"/>
                              </w:rPr>
                            </w:pPr>
                            <w:r>
                              <w:rPr>
                                <w:rFonts w:ascii="Times New Roman" w:hAnsi="Times New Roman"/>
                                <w:sz w:val="20"/>
                                <w:szCs w:val="20"/>
                              </w:rPr>
                              <w:t xml:space="preserve">     П</w:t>
                            </w:r>
                            <w:r>
                              <w:rPr>
                                <w:rFonts w:ascii="Times New Roman" w:hAnsi="Times New Roman"/>
                                <w:sz w:val="20"/>
                                <w:szCs w:val="20"/>
                              </w:rPr>
                              <w:t>одпись</w:t>
                            </w:r>
                            <w:r>
                              <w:rPr>
                                <w:rFonts w:ascii="Times New Roman" w:hAnsi="Times New Roman"/>
                                <w:sz w:val="20"/>
                                <w:szCs w:val="20"/>
                              </w:rPr>
                              <w:t xml:space="preserve">                     </w:t>
                            </w:r>
                            <w:r>
                              <w:rPr>
                                <w:rFonts w:ascii="Times New Roman" w:hAnsi="Times New Roman"/>
                                <w:sz w:val="20"/>
                                <w:szCs w:val="20"/>
                              </w:rPr>
                              <w:t xml:space="preserve">расшифровка </w:t>
                            </w:r>
                          </w:p>
                          <w:p>
                            <w:pPr>
                              <w:spacing w:line="360" w:lineRule="auto"/>
                              <w:rPr>
                                <w:color w:val="000000"/>
                                <w:sz w:val="18"/>
                                <w:szCs w:val="18"/>
                              </w:rPr>
                            </w:pPr>
                          </w:p>
                          <w:p>
                            <w:pPr>
                              <w:rPr>
                                <w:color w:val="000000"/>
                                <w:sz w:val="18"/>
                                <w:szCs w:val="18"/>
                              </w:rPr>
                            </w:pPr>
                            <w:r>
                              <w:rPr>
                                <w:color w:val="000000"/>
                                <w:sz w:val="18"/>
                                <w:szCs w:val="18"/>
                              </w:rPr>
                              <w:t xml:space="preserve">                                                                    </w:t>
                            </w:r>
                          </w:p>
                          <w:p>
                            <w:pPr>
                              <w:jc w:val="right"/>
                              <w:rPr>
                                <w:color w:val="000000"/>
                                <w:sz w:val="18"/>
                                <w:szCs w:val="18"/>
                              </w:rPr>
                            </w:pPr>
                            <w:r>
                              <w:rPr>
                                <w:color w:val="000000"/>
                                <w:sz w:val="18"/>
                                <w:szCs w:val="18"/>
                              </w:rPr>
                              <w:t>_____________________________(подпись)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2" style="position:absolute;left:0;text-align:left;margin-left:242.55pt;margin-top:5.8pt;width:261pt;height:217.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" filled="f" fillcolor="#cff">
                <v:textbox>
                  <w:txbxContent>
                    <w:p>
                      <w:pPr>
                        <w:spacing w:after="0" w:line="240" w:lineRule="auto"/>
                        <w:rPr>
                          <w:rFonts w:ascii="Times New Roman" w:hAnsi="Times New Roman"/>
                          <w:color w:val="000000"/>
                          <w:sz w:val="20"/>
                          <w:szCs w:val="20"/>
                        </w:rPr>
                      </w:pPr>
                      <w:r>
                        <w:rPr>
                          <w:rFonts w:ascii="Times New Roman" w:hAnsi="Times New Roman"/>
                          <w:color w:val="000000"/>
                          <w:sz w:val="20"/>
                          <w:szCs w:val="20"/>
                        </w:rPr>
                        <w:t>Родитель (законный представитель):</w:t>
                      </w:r>
                    </w:p>
                    <w:p>
                      <w:pPr>
                        <w:spacing w:after="0" w:line="240" w:lineRule="auto"/>
                        <w:rPr>
                          <w:rFonts w:ascii="Times New Roman" w:hAnsi="Times New Roman"/>
                          <w:color w:val="000000"/>
                          <w:sz w:val="20"/>
                          <w:szCs w:val="20"/>
                          <w:u w:val="single"/>
                        </w:rPr>
                      </w:pPr>
                      <w:r>
                        <w:rPr>
                          <w:rFonts w:ascii="Times New Roman" w:hAnsi="Times New Roman"/>
                          <w:color w:val="000000"/>
                          <w:sz w:val="20"/>
                          <w:szCs w:val="20"/>
                        </w:rPr>
                        <w:t>_________________________________________________</w:t>
                      </w:r>
                    </w:p>
                    <w:p>
                      <w:pPr>
                        <w:spacing w:after="0" w:line="240" w:lineRule="auto"/>
                        <w:jc w:val="center"/>
                        <w:rPr>
                          <w:rFonts w:ascii="Times New Roman" w:hAnsi="Times New Roman"/>
                          <w:color w:val="000000"/>
                          <w:sz w:val="16"/>
                          <w:szCs w:val="16"/>
                        </w:rPr>
                      </w:pPr>
                      <w:r>
                        <w:rPr>
                          <w:rFonts w:ascii="Times New Roman" w:hAnsi="Times New Roman"/>
                          <w:color w:val="000000"/>
                          <w:sz w:val="16"/>
                          <w:szCs w:val="16"/>
                        </w:rPr>
                        <w:t>(фамилия и инициалы)</w:t>
                      </w:r>
                    </w:p>
                    <w:p>
                      <w:pPr>
                        <w:spacing w:after="0" w:line="240" w:lineRule="auto"/>
                        <w:rPr>
                          <w:rFonts w:ascii="Times New Roman" w:hAnsi="Times New Roman"/>
                          <w:color w:val="000000"/>
                          <w:sz w:val="20"/>
                          <w:szCs w:val="20"/>
                        </w:rPr>
                      </w:pPr>
                      <w:r>
                        <w:rPr>
                          <w:rFonts w:ascii="Times New Roman" w:hAnsi="Times New Roman"/>
                          <w:color w:val="000000"/>
                          <w:sz w:val="20"/>
                          <w:szCs w:val="20"/>
                        </w:rPr>
                        <w:t>Адрес………………………………………………...………</w:t>
                      </w:r>
                    </w:p>
                    <w:p>
                      <w:pPr>
                        <w:spacing w:after="0" w:line="240" w:lineRule="auto"/>
                        <w:rPr>
                          <w:rFonts w:ascii="Times New Roman" w:hAnsi="Times New Roman"/>
                          <w:color w:val="000000"/>
                          <w:sz w:val="20"/>
                          <w:szCs w:val="20"/>
                        </w:rPr>
                      </w:pPr>
                      <w:r>
                        <w:rPr>
                          <w:rFonts w:ascii="Times New Roman" w:hAnsi="Times New Roman"/>
                          <w:color w:val="000000"/>
                          <w:sz w:val="20"/>
                          <w:szCs w:val="20"/>
                        </w:rPr>
                        <w:t>Паспортные данные: серия .........................№.................................</w:t>
                      </w:r>
                    </w:p>
                    <w:p>
                      <w:pPr>
                        <w:spacing w:after="0" w:line="240" w:lineRule="auto"/>
                        <w:rPr>
                          <w:rFonts w:ascii="Times New Roman" w:hAnsi="Times New Roman"/>
                          <w:color w:val="000000"/>
                          <w:sz w:val="20"/>
                          <w:szCs w:val="20"/>
                        </w:rPr>
                      </w:pPr>
                      <w:r>
                        <w:rPr>
                          <w:rFonts w:ascii="Times New Roman" w:hAnsi="Times New Roman"/>
                          <w:color w:val="000000"/>
                          <w:sz w:val="20"/>
                          <w:szCs w:val="20"/>
                        </w:rPr>
                        <w:t>Выдан ………………………………………………………….......</w:t>
                      </w:r>
                    </w:p>
                    <w:p>
                      <w:pPr>
                        <w:spacing w:after="0" w:line="360" w:lineRule="auto"/>
                        <w:rPr>
                          <w:rFonts w:ascii="Times New Roman" w:hAnsi="Times New Roman"/>
                          <w:color w:val="000000"/>
                          <w:sz w:val="20"/>
                          <w:szCs w:val="20"/>
                        </w:rPr>
                      </w:pPr>
                      <w:r>
                        <w:rPr>
                          <w:rFonts w:ascii="Times New Roman" w:hAnsi="Times New Roman"/>
                          <w:color w:val="000000"/>
                          <w:sz w:val="20"/>
                          <w:szCs w:val="20"/>
                        </w:rPr>
                        <w:t>Дата выдачи……………………..</w:t>
                      </w:r>
                    </w:p>
                    <w:p>
                      <w:pPr>
                        <w:pStyle w:val="ae"/>
                        <w:spacing w:before="0" w:beforeAutospacing="0" w:after="0" w:afterAutospacing="0"/>
                        <w:ind w:left="213"/>
                        <w:jc w:val="both"/>
                        <w:rPr>
                          <w:sz w:val="20"/>
                          <w:szCs w:val="20"/>
                        </w:rPr>
                      </w:pPr>
                      <w:r>
                        <w:rPr>
                          <w:sz w:val="20"/>
                          <w:szCs w:val="20"/>
                        </w:rPr>
                        <w:t>Подпись:________________</w:t>
                      </w:r>
                      <w:r>
                        <w:rPr>
                          <w:sz w:val="20"/>
                          <w:szCs w:val="20"/>
                        </w:rPr>
                        <w:br/>
                        <w:t>Дата «___» ________________    20___г.</w:t>
                      </w:r>
                    </w:p>
                    <w:p>
                      <w:pPr>
                        <w:pStyle w:val="af"/>
                        <w:widowControl w:val="0"/>
                        <w:rPr>
                          <w:rFonts w:ascii="Times New Roman" w:hAnsi="Times New Roman"/>
                          <w:sz w:val="24"/>
                          <w:szCs w:val="24"/>
                        </w:rPr>
                      </w:pPr>
                    </w:p>
                    <w:p>
                      <w:pPr>
                        <w:pStyle w:val="af"/>
                        <w:widowControl w:val="0"/>
                        <w:rPr>
                          <w:rFonts w:ascii="Times New Roman" w:hAnsi="Times New Roman"/>
                          <w:sz w:val="20"/>
                          <w:szCs w:val="20"/>
                        </w:rPr>
                      </w:pPr>
                      <w:r>
                        <w:rPr>
                          <w:rFonts w:ascii="Times New Roman" w:hAnsi="Times New Roman"/>
                          <w:sz w:val="20"/>
                          <w:szCs w:val="20"/>
                        </w:rPr>
                        <w:t>Отметка о получении 2 экземпляра Родителем:</w:t>
                      </w:r>
                    </w:p>
                    <w:p>
                      <w:pPr>
                        <w:pStyle w:val="af"/>
                        <w:widowControl w:val="0"/>
                        <w:rPr>
                          <w:rFonts w:ascii="Times New Roman" w:hAnsi="Times New Roman"/>
                          <w:sz w:val="20"/>
                          <w:szCs w:val="20"/>
                        </w:rPr>
                      </w:pPr>
                      <w:r>
                        <w:rPr>
                          <w:rFonts w:ascii="Times New Roman" w:hAnsi="Times New Roman"/>
                          <w:sz w:val="20"/>
                          <w:szCs w:val="20"/>
                        </w:rPr>
                        <w:t xml:space="preserve">дата: _________   </w:t>
                      </w:r>
                    </w:p>
                    <w:p>
                      <w:pPr>
                        <w:pStyle w:val="af"/>
                        <w:widowControl w:val="0"/>
                        <w:rPr>
                          <w:rFonts w:ascii="Times New Roman" w:hAnsi="Times New Roman"/>
                          <w:sz w:val="20"/>
                          <w:szCs w:val="20"/>
                        </w:rPr>
                      </w:pPr>
                      <w:r>
                        <w:rPr>
                          <w:rFonts w:ascii="Times New Roman" w:hAnsi="Times New Roman"/>
                          <w:sz w:val="20"/>
                          <w:szCs w:val="20"/>
                        </w:rPr>
                        <w:t xml:space="preserve"> __________      ______________________</w:t>
                      </w:r>
                      <w:r>
                        <w:rPr>
                          <w:rFonts w:ascii="Times New Roman" w:hAnsi="Times New Roman"/>
                          <w:sz w:val="20"/>
                          <w:szCs w:val="20"/>
                        </w:rPr>
                        <w:t xml:space="preserve"> </w:t>
                      </w:r>
                    </w:p>
                    <w:p>
                      <w:pPr>
                        <w:pStyle w:val="af"/>
                        <w:widowControl w:val="0"/>
                        <w:rPr>
                          <w:rFonts w:ascii="Times New Roman" w:hAnsi="Times New Roman"/>
                          <w:b/>
                          <w:sz w:val="20"/>
                          <w:szCs w:val="20"/>
                        </w:rPr>
                      </w:pPr>
                      <w:r>
                        <w:rPr>
                          <w:rFonts w:ascii="Times New Roman" w:hAnsi="Times New Roman"/>
                          <w:sz w:val="20"/>
                          <w:szCs w:val="20"/>
                        </w:rPr>
                        <w:t xml:space="preserve">     П</w:t>
                      </w:r>
                      <w:r>
                        <w:rPr>
                          <w:rFonts w:ascii="Times New Roman" w:hAnsi="Times New Roman"/>
                          <w:sz w:val="20"/>
                          <w:szCs w:val="20"/>
                        </w:rPr>
                        <w:t>одпись</w:t>
                      </w:r>
                      <w:r>
                        <w:rPr>
                          <w:rFonts w:ascii="Times New Roman" w:hAnsi="Times New Roman"/>
                          <w:sz w:val="20"/>
                          <w:szCs w:val="20"/>
                        </w:rPr>
                        <w:t xml:space="preserve">                     </w:t>
                      </w:r>
                      <w:r>
                        <w:rPr>
                          <w:rFonts w:ascii="Times New Roman" w:hAnsi="Times New Roman"/>
                          <w:sz w:val="20"/>
                          <w:szCs w:val="20"/>
                        </w:rPr>
                        <w:t xml:space="preserve">расшифровка </w:t>
                      </w:r>
                    </w:p>
                    <w:p>
                      <w:pPr>
                        <w:spacing w:line="360" w:lineRule="auto"/>
                        <w:rPr>
                          <w:color w:val="000000"/>
                          <w:sz w:val="18"/>
                          <w:szCs w:val="18"/>
                        </w:rPr>
                      </w:pPr>
                    </w:p>
                    <w:p>
                      <w:pPr>
                        <w:rPr>
                          <w:color w:val="000000"/>
                          <w:sz w:val="18"/>
                          <w:szCs w:val="18"/>
                        </w:rPr>
                      </w:pPr>
                      <w:r>
                        <w:rPr>
                          <w:color w:val="000000"/>
                          <w:sz w:val="18"/>
                          <w:szCs w:val="18"/>
                        </w:rPr>
                        <w:t xml:space="preserve">                                                                    </w:t>
                      </w:r>
                    </w:p>
                    <w:p>
                      <w:pPr>
                        <w:jc w:val="right"/>
                        <w:rPr>
                          <w:color w:val="000000"/>
                          <w:sz w:val="18"/>
                          <w:szCs w:val="18"/>
                        </w:rPr>
                      </w:pPr>
                      <w:r>
                        <w:rPr>
                          <w:color w:val="000000"/>
                          <w:sz w:val="18"/>
                          <w:szCs w:val="18"/>
                        </w:rPr>
                        <w:t>_____________________________(подпись)</w:t>
                      </w:r>
                    </w:p>
                  </w:txbxContent>
                </v:textbox>
              </v:rect>
            </w:pict>
          </mc:Fallback>
        </mc:AlternateContent>
      </w:r>
      <w:r>
        <w:rPr>
          <w:rFonts w:ascii="Times New Roman" w:hAnsi="Times New Roman"/>
          <w:noProof/>
          <w:color w:val="000000"/>
          <w:sz w:val="24"/>
          <w:szCs w:val="24"/>
        </w:rPr>
        <mc:AlternateContent>
          <mc:Choice Requires="wps">
            <w:drawing>
              <wp:anchor distT="0" distB="0" distL="114300" distR="114300" simplePos="0" relativeHeight="251648512" behindDoc="0" locked="0" layoutInCell="1" allowOverlap="1">
                <wp:simplePos x="0" y="0"/>
                <wp:positionH relativeFrom="column">
                  <wp:posOffset>-227109</wp:posOffset>
                </wp:positionH>
                <wp:positionV relativeFrom="paragraph">
                  <wp:posOffset>72611</wp:posOffset>
                </wp:positionV>
                <wp:extent cx="3200400" cy="2719346"/>
                <wp:effectExtent l="0" t="0" r="19050" b="24130"/>
                <wp:wrapNone/>
                <wp:docPr id="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71934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CFFFF"/>
                              </a:solidFill>
                            </a14:hiddenFill>
                          </a:ext>
                        </a:extLst>
                      </wps:spPr>
                      <wps:txbx>
                        <w:txbxContent>
                          <w:p>
                            <w:pPr>
                              <w:pStyle w:val="af2"/>
                              <w:spacing w:after="0" w:line="240" w:lineRule="auto"/>
                              <w:ind w:left="0"/>
                              <w:jc w:val="both"/>
                              <w:rPr>
                                <w:rFonts w:ascii="Times New Roman" w:hAnsi="Times New Roman" w:cs="Times New Roman"/>
                              </w:rPr>
                            </w:pPr>
                            <w:r>
                              <w:rPr>
                                <w:rFonts w:ascii="Times New Roman" w:hAnsi="Times New Roman" w:cs="Times New Roman"/>
                              </w:rPr>
                              <w:t>М</w:t>
                            </w:r>
                            <w:r>
                              <w:rPr>
                                <w:rFonts w:ascii="Times New Roman" w:hAnsi="Times New Roman" w:cs="Times New Roman"/>
                              </w:rPr>
                              <w:t>униципальное  бюджетное дошкольное</w:t>
                            </w:r>
                          </w:p>
                          <w:p>
                            <w:pPr>
                              <w:spacing w:after="0" w:line="240" w:lineRule="auto"/>
                              <w:rPr>
                                <w:rFonts w:ascii="Times New Roman" w:hAnsi="Times New Roman"/>
                              </w:rPr>
                            </w:pPr>
                            <w:r>
                              <w:rPr>
                                <w:rFonts w:ascii="Times New Roman" w:hAnsi="Times New Roman"/>
                              </w:rPr>
                              <w:t>образовательное учреждение «Детский сад комбинированного вида № 29   г. Лениногорска» муниципального образования «Лениногорский муниципальный район»  Республики Татарстан</w:t>
                            </w:r>
                          </w:p>
                          <w:p>
                            <w:pPr>
                              <w:spacing w:after="0" w:line="240" w:lineRule="auto"/>
                              <w:jc w:val="both"/>
                              <w:rPr>
                                <w:rFonts w:ascii="Times New Roman" w:hAnsi="Times New Roman"/>
                              </w:rPr>
                            </w:pPr>
                          </w:p>
                          <w:p>
                            <w:pPr>
                              <w:spacing w:after="0" w:line="240" w:lineRule="auto"/>
                              <w:jc w:val="both"/>
                              <w:rPr>
                                <w:rFonts w:ascii="Times New Roman" w:hAnsi="Times New Roman"/>
                              </w:rPr>
                            </w:pPr>
                            <w:r>
                              <w:rPr>
                                <w:rFonts w:ascii="Times New Roman" w:hAnsi="Times New Roman"/>
                              </w:rPr>
                              <w:t xml:space="preserve">Адрес: 423250, РТ, г. Лениногорск, </w:t>
                            </w:r>
                          </w:p>
                          <w:p>
                            <w:pPr>
                              <w:spacing w:after="0" w:line="240" w:lineRule="auto"/>
                              <w:jc w:val="both"/>
                              <w:rPr>
                                <w:rFonts w:ascii="Times New Roman" w:hAnsi="Times New Roman"/>
                              </w:rPr>
                            </w:pPr>
                            <w:r>
                              <w:rPr>
                                <w:rFonts w:ascii="Times New Roman" w:hAnsi="Times New Roman"/>
                              </w:rPr>
                              <w:t>ул.  Куйбышева, дом 23а.</w:t>
                            </w:r>
                          </w:p>
                          <w:p>
                            <w:pPr>
                              <w:spacing w:after="0" w:line="240" w:lineRule="auto"/>
                              <w:jc w:val="both"/>
                              <w:rPr>
                                <w:rFonts w:ascii="Times New Roman" w:hAnsi="Times New Roman"/>
                                <w:sz w:val="20"/>
                                <w:szCs w:val="20"/>
                                <w:highlight w:val="yellow"/>
                              </w:rPr>
                            </w:pPr>
                            <w:r>
                              <w:rPr>
                                <w:rFonts w:ascii="Times New Roman" w:hAnsi="Times New Roman"/>
                              </w:rPr>
                              <w:t xml:space="preserve">ИНН  1649008149  КПП  164901001 ОКПО 44959229 </w:t>
                            </w:r>
                            <w:r>
                              <w:rPr>
                                <w:rFonts w:ascii="Times New Roman" w:hAnsi="Times New Roman"/>
                                <w:sz w:val="20"/>
                                <w:szCs w:val="20"/>
                              </w:rPr>
                              <w:t>ГРКЦ НБ РТ Банка России г. Казань</w:t>
                            </w:r>
                          </w:p>
                          <w:p>
                            <w:pPr>
                              <w:spacing w:after="0" w:line="240" w:lineRule="auto"/>
                              <w:rPr>
                                <w:rFonts w:ascii="Times New Roman" w:hAnsi="Times New Roman"/>
                              </w:rPr>
                            </w:pPr>
                            <w:r>
                              <w:rPr>
                                <w:rFonts w:ascii="Times New Roman" w:hAnsi="Times New Roman"/>
                              </w:rPr>
                              <w:t xml:space="preserve">  Р/С </w:t>
                            </w:r>
                            <w:r>
                              <w:t>407 018 104 920 530 000 25</w:t>
                            </w:r>
                            <w:r>
                              <w:rPr>
                                <w:rFonts w:ascii="Times New Roman" w:hAnsi="Times New Roman"/>
                              </w:rPr>
                              <w:t xml:space="preserve"> </w:t>
                            </w:r>
                          </w:p>
                          <w:p>
                            <w:pPr>
                              <w:spacing w:after="0" w:line="240" w:lineRule="auto"/>
                            </w:pPr>
                            <w:r>
                              <w:t xml:space="preserve">  ЛБГ  (бюджет)    25944452  МДОУ 29</w:t>
                            </w:r>
                          </w:p>
                          <w:p>
                            <w:pPr>
                              <w:spacing w:after="0" w:line="240" w:lineRule="auto"/>
                            </w:pPr>
                            <w:r>
                              <w:t>ЛБВ (внебюджет)    259 444 53 МДОУ 29</w:t>
                            </w:r>
                          </w:p>
                          <w:p>
                            <w:pPr>
                              <w:spacing w:after="0" w:line="240" w:lineRule="auto"/>
                              <w:rPr>
                                <w:rFonts w:ascii="Times New Roman" w:hAnsi="Times New Roman"/>
                              </w:rPr>
                            </w:pPr>
                            <w:r>
                              <w:t>БИК  банка   049 205</w:t>
                            </w:r>
                            <w:r>
                              <w:t> </w:t>
                            </w:r>
                            <w:r>
                              <w:t>001</w:t>
                            </w:r>
                            <w:r>
                              <w:t xml:space="preserve">  </w:t>
                            </w:r>
                            <w:r>
                              <w:rPr>
                                <w:sz w:val="28"/>
                                <w:szCs w:val="28"/>
                              </w:rPr>
                              <w:t xml:space="preserve">  </w:t>
                            </w:r>
                            <w:r>
                              <w:t>тел</w:t>
                            </w:r>
                            <w:r>
                              <w:rPr>
                                <w:rFonts w:ascii="Times New Roman" w:hAnsi="Times New Roman"/>
                              </w:rPr>
                              <w:t xml:space="preserve">. 5 – 15 – 80        </w:t>
                            </w:r>
                          </w:p>
                          <w:p>
                            <w:pPr>
                              <w:spacing w:after="0" w:line="240" w:lineRule="auto"/>
                              <w:rPr>
                                <w:rFonts w:ascii="Times New Roman" w:hAnsi="Times New Roman"/>
                              </w:rPr>
                            </w:pPr>
                            <w:r>
                              <w:rPr>
                                <w:rFonts w:ascii="Times New Roman" w:hAnsi="Times New Roman"/>
                              </w:rPr>
                              <w:t>Заведующая МБДОУ  «Детский сад №29 г. Лениногорска»       _________________ С.В. Корытко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3" style="position:absolute;left:0;text-align:left;margin-left:-17.9pt;margin-top:5.7pt;width:252pt;height:214.1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" filled="f" fillcolor="#cff">
                <v:textbox>
                  <w:txbxContent>
                    <w:p>
                      <w:pPr>
                        <w:pStyle w:val="af2"/>
                        <w:spacing w:after="0" w:line="240" w:lineRule="auto"/>
                        <w:ind w:left="0"/>
                        <w:jc w:val="both"/>
                        <w:rPr>
                          <w:rFonts w:ascii="Times New Roman" w:hAnsi="Times New Roman" w:cs="Times New Roman"/>
                        </w:rPr>
                      </w:pPr>
                      <w:r>
                        <w:rPr>
                          <w:rFonts w:ascii="Times New Roman" w:hAnsi="Times New Roman" w:cs="Times New Roman"/>
                        </w:rPr>
                        <w:t>М</w:t>
                      </w:r>
                      <w:r>
                        <w:rPr>
                          <w:rFonts w:ascii="Times New Roman" w:hAnsi="Times New Roman" w:cs="Times New Roman"/>
                        </w:rPr>
                        <w:t>униципальное  бюджетное дошкольное</w:t>
                      </w:r>
                    </w:p>
                    <w:p>
                      <w:pPr>
                        <w:spacing w:after="0" w:line="240" w:lineRule="auto"/>
                        <w:rPr>
                          <w:rFonts w:ascii="Times New Roman" w:hAnsi="Times New Roman"/>
                        </w:rPr>
                      </w:pPr>
                      <w:r>
                        <w:rPr>
                          <w:rFonts w:ascii="Times New Roman" w:hAnsi="Times New Roman"/>
                        </w:rPr>
                        <w:t>образовательное учреждение «Детский сад комбинированного вида № 29   г. Лениногорска» муниципального образования «Лениногорский муниципальный район»  Республики Татарстан</w:t>
                      </w:r>
                    </w:p>
                    <w:p>
                      <w:pPr>
                        <w:spacing w:after="0" w:line="240" w:lineRule="auto"/>
                        <w:jc w:val="both"/>
                        <w:rPr>
                          <w:rFonts w:ascii="Times New Roman" w:hAnsi="Times New Roman"/>
                        </w:rPr>
                      </w:pPr>
                    </w:p>
                    <w:p>
                      <w:pPr>
                        <w:spacing w:after="0" w:line="240" w:lineRule="auto"/>
                        <w:jc w:val="both"/>
                        <w:rPr>
                          <w:rFonts w:ascii="Times New Roman" w:hAnsi="Times New Roman"/>
                        </w:rPr>
                      </w:pPr>
                      <w:r>
                        <w:rPr>
                          <w:rFonts w:ascii="Times New Roman" w:hAnsi="Times New Roman"/>
                        </w:rPr>
                        <w:t xml:space="preserve">Адрес: 423250, РТ, г. Лениногорск, </w:t>
                      </w:r>
                    </w:p>
                    <w:p>
                      <w:pPr>
                        <w:spacing w:after="0" w:line="240" w:lineRule="auto"/>
                        <w:jc w:val="both"/>
                        <w:rPr>
                          <w:rFonts w:ascii="Times New Roman" w:hAnsi="Times New Roman"/>
                        </w:rPr>
                      </w:pPr>
                      <w:r>
                        <w:rPr>
                          <w:rFonts w:ascii="Times New Roman" w:hAnsi="Times New Roman"/>
                        </w:rPr>
                        <w:t>ул.  Куйбышева, дом 23а.</w:t>
                      </w:r>
                    </w:p>
                    <w:p>
                      <w:pPr>
                        <w:spacing w:after="0" w:line="240" w:lineRule="auto"/>
                        <w:jc w:val="both"/>
                        <w:rPr>
                          <w:rFonts w:ascii="Times New Roman" w:hAnsi="Times New Roman"/>
                          <w:sz w:val="20"/>
                          <w:szCs w:val="20"/>
                          <w:highlight w:val="yellow"/>
                        </w:rPr>
                      </w:pPr>
                      <w:r>
                        <w:rPr>
                          <w:rFonts w:ascii="Times New Roman" w:hAnsi="Times New Roman"/>
                        </w:rPr>
                        <w:t xml:space="preserve">ИНН  1649008149  КПП  164901001 ОКПО 44959229 </w:t>
                      </w:r>
                      <w:r>
                        <w:rPr>
                          <w:rFonts w:ascii="Times New Roman" w:hAnsi="Times New Roman"/>
                          <w:sz w:val="20"/>
                          <w:szCs w:val="20"/>
                        </w:rPr>
                        <w:t>ГРКЦ НБ РТ Банка России г. Казань</w:t>
                      </w:r>
                    </w:p>
                    <w:p>
                      <w:pPr>
                        <w:spacing w:after="0" w:line="240" w:lineRule="auto"/>
                        <w:rPr>
                          <w:rFonts w:ascii="Times New Roman" w:hAnsi="Times New Roman"/>
                        </w:rPr>
                      </w:pPr>
                      <w:r>
                        <w:rPr>
                          <w:rFonts w:ascii="Times New Roman" w:hAnsi="Times New Roman"/>
                        </w:rPr>
                        <w:t xml:space="preserve">  Р/С </w:t>
                      </w:r>
                      <w:r>
                        <w:t>407 018 104 920 530 000 25</w:t>
                      </w:r>
                      <w:r>
                        <w:rPr>
                          <w:rFonts w:ascii="Times New Roman" w:hAnsi="Times New Roman"/>
                        </w:rPr>
                        <w:t xml:space="preserve"> </w:t>
                      </w:r>
                    </w:p>
                    <w:p>
                      <w:pPr>
                        <w:spacing w:after="0" w:line="240" w:lineRule="auto"/>
                      </w:pPr>
                      <w:r>
                        <w:t xml:space="preserve">  ЛБГ  (бюджет)    25944452  МДОУ 29</w:t>
                      </w:r>
                    </w:p>
                    <w:p>
                      <w:pPr>
                        <w:spacing w:after="0" w:line="240" w:lineRule="auto"/>
                      </w:pPr>
                      <w:r>
                        <w:t>ЛБВ (внебюджет)    259 444 53 МДОУ 29</w:t>
                      </w:r>
                    </w:p>
                    <w:p>
                      <w:pPr>
                        <w:spacing w:after="0" w:line="240" w:lineRule="auto"/>
                        <w:rPr>
                          <w:rFonts w:ascii="Times New Roman" w:hAnsi="Times New Roman"/>
                        </w:rPr>
                      </w:pPr>
                      <w:r>
                        <w:t>БИК  банка   049 205</w:t>
                      </w:r>
                      <w:r>
                        <w:t> </w:t>
                      </w:r>
                      <w:r>
                        <w:t>001</w:t>
                      </w:r>
                      <w:r>
                        <w:t xml:space="preserve">  </w:t>
                      </w:r>
                      <w:r>
                        <w:rPr>
                          <w:sz w:val="28"/>
                          <w:szCs w:val="28"/>
                        </w:rPr>
                        <w:t xml:space="preserve">  </w:t>
                      </w:r>
                      <w:r>
                        <w:t>тел</w:t>
                      </w:r>
                      <w:r>
                        <w:rPr>
                          <w:rFonts w:ascii="Times New Roman" w:hAnsi="Times New Roman"/>
                        </w:rPr>
                        <w:t xml:space="preserve">. 5 – 15 – 80        </w:t>
                      </w:r>
                    </w:p>
                    <w:p>
                      <w:pPr>
                        <w:spacing w:after="0" w:line="240" w:lineRule="auto"/>
                        <w:rPr>
                          <w:rFonts w:ascii="Times New Roman" w:hAnsi="Times New Roman"/>
                        </w:rPr>
                      </w:pPr>
                      <w:r>
                        <w:rPr>
                          <w:rFonts w:ascii="Times New Roman" w:hAnsi="Times New Roman"/>
                        </w:rPr>
                        <w:t>Заведующая МБДОУ  «Детский сад №29 г. Лениногорска»       _________________ С.В. Корытко</w:t>
                      </w:r>
                    </w:p>
                  </w:txbxContent>
                </v:textbox>
              </v:rect>
            </w:pict>
          </mc:Fallback>
        </mc:AlternateContent>
      </w:r>
    </w:p>
    <w:p>
      <w:pPr>
        <w:widowControl w:val="0"/>
        <w:spacing w:after="0" w:line="240" w:lineRule="auto"/>
        <w:jc w:val="center"/>
        <w:rPr>
          <w:rFonts w:ascii="Times New Roman" w:hAnsi="Times New Roman"/>
          <w:color w:val="000000"/>
          <w:sz w:val="24"/>
          <w:szCs w:val="24"/>
        </w:rPr>
      </w:pPr>
    </w:p>
    <w:p>
      <w:pPr>
        <w:widowControl w:val="0"/>
        <w:spacing w:after="0" w:line="240" w:lineRule="auto"/>
        <w:jc w:val="center"/>
        <w:rPr>
          <w:rFonts w:ascii="Times New Roman" w:hAnsi="Times New Roman"/>
          <w:color w:val="000000"/>
          <w:sz w:val="24"/>
          <w:szCs w:val="24"/>
        </w:rPr>
      </w:pPr>
    </w:p>
    <w:p>
      <w:pPr>
        <w:widowControl w:val="0"/>
        <w:spacing w:after="0" w:line="240" w:lineRule="auto"/>
        <w:jc w:val="center"/>
        <w:rPr>
          <w:rFonts w:ascii="Times New Roman" w:hAnsi="Times New Roman"/>
          <w:color w:val="000000"/>
          <w:sz w:val="24"/>
          <w:szCs w:val="24"/>
        </w:rPr>
      </w:pPr>
      <w:bookmarkStart w:id="13" w:name="_GoBack"/>
      <w:bookmarkEnd w:id="13"/>
    </w:p>
    <w:sectPr>
      <w:footerReference w:type="even" r:id="rId13"/>
      <w:footerReference w:type="default" r:id="rId14"/>
      <w:footerReference w:type="first" r:id="rId1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B0500000000000000"/>
    <w:charset w:val="80"/>
    <w:family w:val="modern"/>
    <w:pitch w:val="fixed"/>
    <w:sig w:usb0="E00002FF" w:usb1="6AC7FDFB" w:usb2="00000012" w:usb3="00000000" w:csb0="0002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pPr>
      <w:ind w:right="360"/>
      <w:rPr>
        <w:sz w:val="2"/>
        <w:szCs w:val="2"/>
      </w:rPr>
    </w:pPr>
    <w:r>
      <w:rPr>
        <w:noProof/>
      </w:rPr>
      <mc:AlternateContent>
        <mc:Choice Requires="wps">
          <w:drawing>
            <wp:anchor distT="0" distB="0" distL="63500" distR="63500" simplePos="0" relativeHeight="251656192" behindDoc="1" locked="0" layoutInCell="1" allowOverlap="1">
              <wp:simplePos x="0" y="0"/>
              <wp:positionH relativeFrom="page">
                <wp:posOffset>454660</wp:posOffset>
              </wp:positionH>
              <wp:positionV relativeFrom="page">
                <wp:posOffset>10262235</wp:posOffset>
              </wp:positionV>
              <wp:extent cx="60960" cy="194945"/>
              <wp:effectExtent l="0" t="3810" r="0" b="127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pPr>
                            <w:pStyle w:val="11"/>
                            <w:shd w:val="clear" w:color="auto" w:fill="auto"/>
                            <w:spacing w:line="240" w:lineRule="auto"/>
                          </w:pPr>
                          <w:r>
                            <w:rPr>
                              <w:rStyle w:val="a6"/>
                              <w:lang w:eastAsia="ru-RU"/>
                            </w:rPr>
                            <w:t>I</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4" type="#_x0000_t202" style="position:absolute;margin-left:35.8pt;margin-top:808.05pt;width:4.8pt;height:15.35pt;z-index:-2516602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" filled="f" stroked="f">
              <v:textbox style="mso-fit-shape-to-text:t" inset="0,0,0,0">
                <w:txbxContent>
                  <w:p>
                    <w:pPr>
                      <w:pStyle w:val="11"/>
                      <w:shd w:val="clear" w:color="auto" w:fill="auto"/>
                      <w:spacing w:line="240" w:lineRule="auto"/>
                    </w:pPr>
                    <w:r>
                      <w:rPr>
                        <w:rStyle w:val="a6"/>
                        <w:lang w:eastAsia="ru-RU"/>
                      </w:rPr>
                      <w:t>I</w:t>
                    </w:r>
                  </w:p>
                </w:txbxContent>
              </v:textbox>
              <w10:wrap anchorx="page" anchory="page"/>
            </v:shape>
          </w:pict>
        </mc:Fallback>
      </mc:AlternateContent>
    </w:r>
    <w:r>
      <w:rPr>
        <w:noProof/>
      </w:rPr>
      <mc:AlternateContent>
        <mc:Choice Requires="wps">
          <w:drawing>
            <wp:anchor distT="0" distB="0" distL="63500" distR="63500" simplePos="0" relativeHeight="251658240" behindDoc="1" locked="0" layoutInCell="1" allowOverlap="1">
              <wp:simplePos x="0" y="0"/>
              <wp:positionH relativeFrom="page">
                <wp:posOffset>3981450</wp:posOffset>
              </wp:positionH>
              <wp:positionV relativeFrom="page">
                <wp:posOffset>9679940</wp:posOffset>
              </wp:positionV>
              <wp:extent cx="125095" cy="100330"/>
              <wp:effectExtent l="0" t="254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pPr>
                            <w:pStyle w:val="11"/>
                            <w:shd w:val="clear" w:color="auto" w:fill="auto"/>
                            <w:spacing w:line="240" w:lineRule="auto"/>
                          </w:pPr>
                          <w:r>
                            <w:fldChar w:fldCharType="begin"/>
                          </w:r>
                          <w:r>
                            <w:instrText xml:space="preserve"> PAGE \* MERGEFORMAT </w:instrText>
                          </w:r>
                          <w:r>
                            <w:fldChar w:fldCharType="separate"/>
                          </w:r>
                          <w:r>
                            <w:rPr>
                              <w:rStyle w:val="a6"/>
                              <w:noProof/>
                              <w:lang w:eastAsia="ru-RU"/>
                            </w:rPr>
                            <w:t>24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35" type="#_x0000_t202" style="position:absolute;margin-left:313.5pt;margin-top:762.2pt;width:9.85pt;height:7.9pt;z-index:-2516582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" filled="f" stroked="f">
              <v:textbox style="mso-fit-shape-to-text:t" inset="0,0,0,0">
                <w:txbxContent>
                  <w:p>
                    <w:pPr>
                      <w:pStyle w:val="11"/>
                      <w:shd w:val="clear" w:color="auto" w:fill="auto"/>
                      <w:spacing w:line="240" w:lineRule="auto"/>
                    </w:pPr>
                    <w:r>
                      <w:fldChar w:fldCharType="begin"/>
                    </w:r>
                    <w:r>
                      <w:instrText xml:space="preserve"> PAGE \* MERGEFORMAT </w:instrText>
                    </w:r>
                    <w:r>
                      <w:fldChar w:fldCharType="separate"/>
                    </w:r>
                    <w:r>
                      <w:rPr>
                        <w:rStyle w:val="a6"/>
                        <w:noProof/>
                        <w:lang w:eastAsia="ru-RU"/>
                      </w:rPr>
                      <w:t>24</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a8"/>
      <w:framePr w:wrap="around" w:vAnchor="text" w:hAnchor="margin" w:xAlign="right" w:y="1"/>
      <w:rPr>
        <w:rStyle w:val="a9"/>
        <w:rFonts w:ascii="Times New Roman" w:hAnsi="Times New Roman"/>
        <w:sz w:val="16"/>
        <w:szCs w:val="16"/>
      </w:rPr>
    </w:pPr>
    <w:r>
      <w:rPr>
        <w:rStyle w:val="a9"/>
        <w:rFonts w:ascii="Times New Roman" w:hAnsi="Times New Roman"/>
        <w:sz w:val="16"/>
        <w:szCs w:val="16"/>
      </w:rPr>
      <w:fldChar w:fldCharType="begin"/>
    </w:r>
    <w:r>
      <w:rPr>
        <w:rStyle w:val="a9"/>
        <w:rFonts w:ascii="Times New Roman" w:hAnsi="Times New Roman"/>
        <w:sz w:val="16"/>
        <w:szCs w:val="16"/>
      </w:rPr>
      <w:instrText xml:space="preserve">PAGE  </w:instrText>
    </w:r>
    <w:r>
      <w:rPr>
        <w:rStyle w:val="a9"/>
        <w:rFonts w:ascii="Times New Roman" w:hAnsi="Times New Roman"/>
        <w:sz w:val="16"/>
        <w:szCs w:val="16"/>
      </w:rPr>
      <w:fldChar w:fldCharType="separate"/>
    </w:r>
    <w:r>
      <w:rPr>
        <w:rStyle w:val="a9"/>
        <w:rFonts w:ascii="Times New Roman" w:hAnsi="Times New Roman"/>
        <w:noProof/>
        <w:sz w:val="16"/>
        <w:szCs w:val="16"/>
      </w:rPr>
      <w:t>19</w:t>
    </w:r>
    <w:r>
      <w:rPr>
        <w:rStyle w:val="a9"/>
        <w:rFonts w:ascii="Times New Roman" w:hAnsi="Times New Roman"/>
        <w:sz w:val="16"/>
        <w:szCs w:val="16"/>
      </w:rPr>
      <w:fldChar w:fldCharType="end"/>
    </w:r>
  </w:p>
  <w:p>
    <w:pPr>
      <w:ind w:right="360"/>
      <w:rPr>
        <w:sz w:val="2"/>
        <w:szCs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rPr>
        <w:sz w:val="2"/>
        <w:szCs w:val="2"/>
      </w:rPr>
    </w:pPr>
    <w:r>
      <w:rPr>
        <w:noProof/>
      </w:rPr>
      <mc:AlternateContent>
        <mc:Choice Requires="wps">
          <w:drawing>
            <wp:anchor distT="0" distB="0" distL="63500" distR="63500" simplePos="0" relativeHeight="251660288" behindDoc="1" locked="0" layoutInCell="1" allowOverlap="1">
              <wp:simplePos x="0" y="0"/>
              <wp:positionH relativeFrom="page">
                <wp:posOffset>3830955</wp:posOffset>
              </wp:positionH>
              <wp:positionV relativeFrom="page">
                <wp:posOffset>10399395</wp:posOffset>
              </wp:positionV>
              <wp:extent cx="125095" cy="103505"/>
              <wp:effectExtent l="1905" t="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0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pPr>
                            <w:pStyle w:val="11"/>
                            <w:shd w:val="clear" w:color="auto" w:fill="auto"/>
                            <w:spacing w:line="240" w:lineRule="auto"/>
                          </w:pPr>
                          <w:r>
                            <w:fldChar w:fldCharType="begin"/>
                          </w:r>
                          <w:r>
                            <w:instrText xml:space="preserve"> PAGE \* MERGEFORMAT </w:instrText>
                          </w:r>
                          <w:r>
                            <w:fldChar w:fldCharType="separate"/>
                          </w:r>
                          <w:r>
                            <w:rPr>
                              <w:rStyle w:val="a6"/>
                              <w:lang w:eastAsia="ru-RU"/>
                            </w:rPr>
                            <w:t>#</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6" type="#_x0000_t202" style="position:absolute;margin-left:301.65pt;margin-top:818.85pt;width:9.85pt;height:8.1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" filled="f" stroked="f">
              <v:textbox style="mso-fit-shape-to-text:t" inset="0,0,0,0">
                <w:txbxContent>
                  <w:p>
                    <w:pPr>
                      <w:pStyle w:val="11"/>
                      <w:shd w:val="clear" w:color="auto" w:fill="auto"/>
                      <w:spacing w:line="240" w:lineRule="auto"/>
                    </w:pPr>
                    <w:r>
                      <w:fldChar w:fldCharType="begin"/>
                    </w:r>
                    <w:r>
                      <w:instrText xml:space="preserve"> PAGE \* MERGEFORMAT </w:instrText>
                    </w:r>
                    <w:r>
                      <w:fldChar w:fldCharType="separate"/>
                    </w:r>
                    <w:r>
                      <w:rPr>
                        <w:rStyle w:val="a6"/>
                        <w:lang w:eastAsia="ru-RU"/>
                      </w:rPr>
                      <w:t>#</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F5807"/>
    <w:multiLevelType w:val="hybridMultilevel"/>
    <w:tmpl w:val="506A7A2E"/>
    <w:lvl w:ilvl="0" w:tplc="A12456FA">
      <w:start w:val="1"/>
      <w:numFmt w:val="decimal"/>
      <w:lvlText w:val="%1."/>
      <w:lvlJc w:val="left"/>
      <w:pPr>
        <w:ind w:left="720" w:hanging="360"/>
      </w:pPr>
      <w:rPr>
        <w:rFonts w:hint="default"/>
        <w:b w:val="0"/>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2EC4B0F"/>
    <w:multiLevelType w:val="hybridMultilevel"/>
    <w:tmpl w:val="94144EC6"/>
    <w:lvl w:ilvl="0" w:tplc="ADD669E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3703225A"/>
    <w:multiLevelType w:val="hybridMultilevel"/>
    <w:tmpl w:val="280E1B18"/>
    <w:lvl w:ilvl="0" w:tplc="545CA64C">
      <w:start w:val="2"/>
      <w:numFmt w:val="decimal"/>
      <w:lvlText w:val="%1."/>
      <w:lvlJc w:val="left"/>
      <w:pPr>
        <w:tabs>
          <w:tab w:val="num" w:pos="380"/>
        </w:tabs>
        <w:ind w:left="380" w:hanging="360"/>
      </w:pPr>
      <w:rPr>
        <w:rFonts w:hint="default"/>
      </w:rPr>
    </w:lvl>
    <w:lvl w:ilvl="1" w:tplc="04190019" w:tentative="1">
      <w:start w:val="1"/>
      <w:numFmt w:val="lowerLetter"/>
      <w:lvlText w:val="%2."/>
      <w:lvlJc w:val="left"/>
      <w:pPr>
        <w:tabs>
          <w:tab w:val="num" w:pos="1100"/>
        </w:tabs>
        <w:ind w:left="1100" w:hanging="360"/>
      </w:pPr>
    </w:lvl>
    <w:lvl w:ilvl="2" w:tplc="0419001B" w:tentative="1">
      <w:start w:val="1"/>
      <w:numFmt w:val="lowerRoman"/>
      <w:lvlText w:val="%3."/>
      <w:lvlJc w:val="right"/>
      <w:pPr>
        <w:tabs>
          <w:tab w:val="num" w:pos="1820"/>
        </w:tabs>
        <w:ind w:left="1820" w:hanging="180"/>
      </w:pPr>
    </w:lvl>
    <w:lvl w:ilvl="3" w:tplc="0419000F" w:tentative="1">
      <w:start w:val="1"/>
      <w:numFmt w:val="decimal"/>
      <w:lvlText w:val="%4."/>
      <w:lvlJc w:val="left"/>
      <w:pPr>
        <w:tabs>
          <w:tab w:val="num" w:pos="2540"/>
        </w:tabs>
        <w:ind w:left="2540" w:hanging="360"/>
      </w:pPr>
    </w:lvl>
    <w:lvl w:ilvl="4" w:tplc="04190019" w:tentative="1">
      <w:start w:val="1"/>
      <w:numFmt w:val="lowerLetter"/>
      <w:lvlText w:val="%5."/>
      <w:lvlJc w:val="left"/>
      <w:pPr>
        <w:tabs>
          <w:tab w:val="num" w:pos="3260"/>
        </w:tabs>
        <w:ind w:left="3260" w:hanging="360"/>
      </w:pPr>
    </w:lvl>
    <w:lvl w:ilvl="5" w:tplc="0419001B" w:tentative="1">
      <w:start w:val="1"/>
      <w:numFmt w:val="lowerRoman"/>
      <w:lvlText w:val="%6."/>
      <w:lvlJc w:val="right"/>
      <w:pPr>
        <w:tabs>
          <w:tab w:val="num" w:pos="3980"/>
        </w:tabs>
        <w:ind w:left="3980" w:hanging="180"/>
      </w:pPr>
    </w:lvl>
    <w:lvl w:ilvl="6" w:tplc="0419000F" w:tentative="1">
      <w:start w:val="1"/>
      <w:numFmt w:val="decimal"/>
      <w:lvlText w:val="%7."/>
      <w:lvlJc w:val="left"/>
      <w:pPr>
        <w:tabs>
          <w:tab w:val="num" w:pos="4700"/>
        </w:tabs>
        <w:ind w:left="4700" w:hanging="360"/>
      </w:pPr>
    </w:lvl>
    <w:lvl w:ilvl="7" w:tplc="04190019" w:tentative="1">
      <w:start w:val="1"/>
      <w:numFmt w:val="lowerLetter"/>
      <w:lvlText w:val="%8."/>
      <w:lvlJc w:val="left"/>
      <w:pPr>
        <w:tabs>
          <w:tab w:val="num" w:pos="5420"/>
        </w:tabs>
        <w:ind w:left="5420" w:hanging="360"/>
      </w:pPr>
    </w:lvl>
    <w:lvl w:ilvl="8" w:tplc="0419001B" w:tentative="1">
      <w:start w:val="1"/>
      <w:numFmt w:val="lowerRoman"/>
      <w:lvlText w:val="%9."/>
      <w:lvlJc w:val="right"/>
      <w:pPr>
        <w:tabs>
          <w:tab w:val="num" w:pos="6140"/>
        </w:tabs>
        <w:ind w:left="6140" w:hanging="180"/>
      </w:pPr>
    </w:lvl>
  </w:abstractNum>
  <w:abstractNum w:abstractNumId="3" w15:restartNumberingAfterBreak="0">
    <w:nsid w:val="3F013890"/>
    <w:multiLevelType w:val="multilevel"/>
    <w:tmpl w:val="5AC8349C"/>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49A91C1A"/>
    <w:multiLevelType w:val="multilevel"/>
    <w:tmpl w:val="B492BFAE"/>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4F413200"/>
    <w:multiLevelType w:val="hybridMultilevel"/>
    <w:tmpl w:val="018499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30F1C5A"/>
    <w:multiLevelType w:val="hybridMultilevel"/>
    <w:tmpl w:val="AE569258"/>
    <w:lvl w:ilvl="0" w:tplc="645A5642">
      <w:start w:val="1"/>
      <w:numFmt w:val="bullet"/>
      <w:lvlText w:val="-"/>
      <w:lvlJc w:val="left"/>
      <w:pPr>
        <w:ind w:left="360" w:hanging="360"/>
      </w:pPr>
      <w:rPr>
        <w:rFonts w:ascii="Sylfaen" w:hAnsi="Sylfae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2D3147"/>
    <w:multiLevelType w:val="multilevel"/>
    <w:tmpl w:val="74707A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15:restartNumberingAfterBreak="0">
    <w:nsid w:val="63D77AFE"/>
    <w:multiLevelType w:val="multilevel"/>
    <w:tmpl w:val="8FA638C8"/>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69F6488E"/>
    <w:multiLevelType w:val="multilevel"/>
    <w:tmpl w:val="68DAF182"/>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15:restartNumberingAfterBreak="0">
    <w:nsid w:val="6F2F2FB5"/>
    <w:multiLevelType w:val="hybridMultilevel"/>
    <w:tmpl w:val="D2D84162"/>
    <w:lvl w:ilvl="0" w:tplc="04190005">
      <w:start w:val="1"/>
      <w:numFmt w:val="bullet"/>
      <w:lvlText w:val=""/>
      <w:lvlJc w:val="left"/>
      <w:pPr>
        <w:tabs>
          <w:tab w:val="num" w:pos="417"/>
        </w:tabs>
        <w:ind w:left="417" w:hanging="360"/>
      </w:pPr>
      <w:rPr>
        <w:rFonts w:ascii="Wingdings" w:hAnsi="Wingdings"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F890C8F"/>
    <w:multiLevelType w:val="multilevel"/>
    <w:tmpl w:val="0A34AC2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0"/>
  </w:num>
  <w:num w:numId="2">
    <w:abstractNumId w:val="10"/>
  </w:num>
  <w:num w:numId="3">
    <w:abstractNumId w:val="6"/>
  </w:num>
  <w:num w:numId="4">
    <w:abstractNumId w:val="7"/>
  </w:num>
  <w:num w:numId="5">
    <w:abstractNumId w:val="4"/>
  </w:num>
  <w:num w:numId="6">
    <w:abstractNumId w:val="11"/>
  </w:num>
  <w:num w:numId="7">
    <w:abstractNumId w:val="3"/>
  </w:num>
  <w:num w:numId="8">
    <w:abstractNumId w:val="9"/>
  </w:num>
  <w:num w:numId="9">
    <w:abstractNumId w:val="8"/>
  </w:num>
  <w:num w:numId="10">
    <w:abstractNumId w:val="2"/>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C74E980-7221-4E60-939B-35BB3BD95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ascii="Calibri" w:hAnsi="Calibri"/>
      <w:sz w:val="22"/>
      <w:szCs w:val="22"/>
    </w:rPr>
  </w:style>
  <w:style w:type="paragraph" w:styleId="1">
    <w:name w:val="heading 1"/>
    <w:basedOn w:val="a"/>
    <w:next w:val="a"/>
    <w:link w:val="10"/>
    <w:qFormat/>
    <w:pPr>
      <w:keepNext/>
      <w:spacing w:before="240" w:after="60"/>
      <w:outlineLvl w:val="0"/>
    </w:pPr>
    <w:rPr>
      <w:rFonts w:ascii="Cambria" w:hAnsi="Cambria"/>
      <w:b/>
      <w:bCs/>
      <w:kern w:val="32"/>
      <w:sz w:val="32"/>
      <w:szCs w:val="32"/>
    </w:rPr>
  </w:style>
  <w:style w:type="paragraph" w:styleId="3">
    <w:name w:val="heading 3"/>
    <w:basedOn w:val="a"/>
    <w:next w:val="a"/>
    <w:link w:val="30"/>
    <w:qFormat/>
    <w:pPr>
      <w:keepNext/>
      <w:spacing w:after="0" w:line="240" w:lineRule="auto"/>
      <w:outlineLvl w:val="2"/>
    </w:pPr>
    <w:rPr>
      <w:rFonts w:ascii="Times New Roman" w:eastAsia="MS Mincho" w:hAnsi="Times New Roman"/>
      <w:sz w:val="28"/>
      <w:szCs w:val="20"/>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qFormat/>
    <w:rPr>
      <w:i/>
      <w:iCs/>
    </w:rPr>
  </w:style>
  <w:style w:type="character" w:customStyle="1" w:styleId="HTML">
    <w:name w:val="Стандартный HTML Знак"/>
    <w:link w:val="HTML0"/>
    <w:semiHidden/>
    <w:locked/>
    <w:rPr>
      <w:rFonts w:ascii="Courier New" w:hAnsi="Courier New" w:cs="Courier New"/>
      <w:lang w:val="ru-RU" w:eastAsia="ru-RU" w:bidi="ar-SA"/>
    </w:rPr>
  </w:style>
  <w:style w:type="paragraph" w:styleId="HTML0">
    <w:name w:val="HTML Preformatted"/>
    <w:basedOn w:val="a"/>
    <w:link w:val="HTM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paragraph" w:customStyle="1" w:styleId="a4">
    <w:name w:val="Стиль"/>
    <w:pPr>
      <w:widowControl w:val="0"/>
      <w:autoSpaceDE w:val="0"/>
      <w:autoSpaceDN w:val="0"/>
      <w:adjustRightInd w:val="0"/>
    </w:pPr>
    <w:rPr>
      <w:sz w:val="24"/>
      <w:szCs w:val="24"/>
    </w:rPr>
  </w:style>
  <w:style w:type="paragraph" w:customStyle="1" w:styleId="Default">
    <w:name w:val="Default"/>
    <w:pPr>
      <w:autoSpaceDE w:val="0"/>
      <w:autoSpaceDN w:val="0"/>
      <w:adjustRightInd w:val="0"/>
    </w:pPr>
    <w:rPr>
      <w:color w:val="000000"/>
      <w:sz w:val="24"/>
      <w:szCs w:val="24"/>
    </w:rPr>
  </w:style>
  <w:style w:type="character" w:customStyle="1" w:styleId="100">
    <w:name w:val="Основной текст (10)_"/>
    <w:link w:val="101"/>
    <w:locked/>
    <w:rPr>
      <w:sz w:val="26"/>
      <w:szCs w:val="26"/>
      <w:lang w:bidi="ar-SA"/>
    </w:rPr>
  </w:style>
  <w:style w:type="paragraph" w:customStyle="1" w:styleId="101">
    <w:name w:val="Основной текст (10)"/>
    <w:basedOn w:val="a"/>
    <w:link w:val="100"/>
    <w:pPr>
      <w:widowControl w:val="0"/>
      <w:shd w:val="clear" w:color="auto" w:fill="FFFFFF"/>
      <w:spacing w:before="60" w:after="60" w:line="240" w:lineRule="atLeast"/>
      <w:jc w:val="both"/>
    </w:pPr>
    <w:rPr>
      <w:rFonts w:ascii="Times New Roman" w:hAnsi="Times New Roman"/>
      <w:sz w:val="26"/>
      <w:szCs w:val="26"/>
    </w:rPr>
  </w:style>
  <w:style w:type="character" w:customStyle="1" w:styleId="12">
    <w:name w:val="Основной текст (12)_"/>
    <w:link w:val="120"/>
    <w:locked/>
    <w:rPr>
      <w:i/>
      <w:iCs/>
      <w:sz w:val="8"/>
      <w:szCs w:val="8"/>
      <w:lang w:val="en-US" w:eastAsia="x-none" w:bidi="ar-SA"/>
    </w:rPr>
  </w:style>
  <w:style w:type="paragraph" w:customStyle="1" w:styleId="120">
    <w:name w:val="Основной текст (12)"/>
    <w:basedOn w:val="a"/>
    <w:link w:val="12"/>
    <w:pPr>
      <w:widowControl w:val="0"/>
      <w:shd w:val="clear" w:color="auto" w:fill="FFFFFF"/>
      <w:spacing w:after="0" w:line="240" w:lineRule="atLeast"/>
    </w:pPr>
    <w:rPr>
      <w:rFonts w:ascii="Times New Roman" w:hAnsi="Times New Roman"/>
      <w:i/>
      <w:iCs/>
      <w:sz w:val="8"/>
      <w:szCs w:val="8"/>
      <w:lang w:val="en-US" w:eastAsia="x-none"/>
    </w:rPr>
  </w:style>
  <w:style w:type="character" w:customStyle="1" w:styleId="2">
    <w:name w:val="Сноска (2)_"/>
    <w:link w:val="20"/>
    <w:locked/>
    <w:rPr>
      <w:sz w:val="23"/>
      <w:szCs w:val="23"/>
      <w:lang w:bidi="ar-SA"/>
    </w:rPr>
  </w:style>
  <w:style w:type="paragraph" w:customStyle="1" w:styleId="20">
    <w:name w:val="Сноска (2)"/>
    <w:basedOn w:val="a"/>
    <w:link w:val="2"/>
    <w:pPr>
      <w:widowControl w:val="0"/>
      <w:shd w:val="clear" w:color="auto" w:fill="FFFFFF"/>
      <w:spacing w:after="0" w:line="240" w:lineRule="atLeast"/>
    </w:pPr>
    <w:rPr>
      <w:rFonts w:ascii="Times New Roman" w:hAnsi="Times New Roman"/>
      <w:sz w:val="23"/>
      <w:szCs w:val="23"/>
    </w:rPr>
  </w:style>
  <w:style w:type="character" w:customStyle="1" w:styleId="5">
    <w:name w:val="Заголовок №5_"/>
    <w:link w:val="50"/>
    <w:locked/>
    <w:rPr>
      <w:b/>
      <w:bCs/>
      <w:sz w:val="27"/>
      <w:szCs w:val="27"/>
      <w:lang w:bidi="ar-SA"/>
    </w:rPr>
  </w:style>
  <w:style w:type="character" w:customStyle="1" w:styleId="6">
    <w:name w:val="Основной текст (6)_"/>
    <w:link w:val="61"/>
    <w:locked/>
    <w:rPr>
      <w:b/>
      <w:bCs/>
      <w:lang w:bidi="ar-SA"/>
    </w:rPr>
  </w:style>
  <w:style w:type="character" w:customStyle="1" w:styleId="a5">
    <w:name w:val="Колонтитул_"/>
    <w:link w:val="11"/>
    <w:locked/>
    <w:rPr>
      <w:sz w:val="23"/>
      <w:szCs w:val="23"/>
      <w:lang w:bidi="ar-SA"/>
    </w:rPr>
  </w:style>
  <w:style w:type="character" w:customStyle="1" w:styleId="a6">
    <w:name w:val="Колонтитул"/>
    <w:rPr>
      <w:color w:val="000000"/>
      <w:spacing w:val="0"/>
      <w:w w:val="100"/>
      <w:position w:val="0"/>
      <w:sz w:val="23"/>
      <w:szCs w:val="23"/>
      <w:lang w:val="ru-RU" w:eastAsia="x-none" w:bidi="ar-SA"/>
    </w:rPr>
  </w:style>
  <w:style w:type="character" w:customStyle="1" w:styleId="7">
    <w:name w:val="Основной текст (7)_"/>
    <w:link w:val="70"/>
    <w:locked/>
    <w:rPr>
      <w:sz w:val="23"/>
      <w:szCs w:val="23"/>
      <w:lang w:bidi="ar-SA"/>
    </w:rPr>
  </w:style>
  <w:style w:type="character" w:customStyle="1" w:styleId="9">
    <w:name w:val="Основной текст (9)_"/>
    <w:link w:val="91"/>
    <w:locked/>
    <w:rPr>
      <w:b/>
      <w:bCs/>
      <w:sz w:val="27"/>
      <w:szCs w:val="27"/>
      <w:lang w:bidi="ar-SA"/>
    </w:rPr>
  </w:style>
  <w:style w:type="character" w:customStyle="1" w:styleId="102">
    <w:name w:val="Основной текст (10) + Курсив"/>
    <w:rPr>
      <w:rFonts w:ascii="Times New Roman" w:hAnsi="Times New Roman" w:cs="Times New Roman"/>
      <w:i/>
      <w:iCs/>
      <w:color w:val="000000"/>
      <w:spacing w:val="0"/>
      <w:w w:val="100"/>
      <w:position w:val="0"/>
      <w:sz w:val="26"/>
      <w:szCs w:val="26"/>
      <w:u w:val="none"/>
      <w:lang w:val="ru-RU" w:eastAsia="x-none" w:bidi="ar-SA"/>
    </w:rPr>
  </w:style>
  <w:style w:type="character" w:customStyle="1" w:styleId="108pt">
    <w:name w:val="Основной текст (10) + 8 pt"/>
    <w:aliases w:val="Полужирный2,Курсив1"/>
    <w:rPr>
      <w:rFonts w:ascii="Times New Roman" w:hAnsi="Times New Roman" w:cs="Times New Roman"/>
      <w:b/>
      <w:bCs/>
      <w:i/>
      <w:iCs/>
      <w:color w:val="000000"/>
      <w:spacing w:val="0"/>
      <w:w w:val="100"/>
      <w:position w:val="0"/>
      <w:sz w:val="16"/>
      <w:szCs w:val="16"/>
      <w:u w:val="none"/>
      <w:lang w:bidi="ar-SA"/>
    </w:rPr>
  </w:style>
  <w:style w:type="paragraph" w:customStyle="1" w:styleId="50">
    <w:name w:val="Заголовок №5"/>
    <w:basedOn w:val="a"/>
    <w:link w:val="5"/>
    <w:pPr>
      <w:widowControl w:val="0"/>
      <w:shd w:val="clear" w:color="auto" w:fill="FFFFFF"/>
      <w:spacing w:before="300" w:after="0" w:line="322" w:lineRule="exact"/>
      <w:ind w:hanging="1680"/>
      <w:jc w:val="center"/>
      <w:outlineLvl w:val="4"/>
    </w:pPr>
    <w:rPr>
      <w:rFonts w:ascii="Times New Roman" w:hAnsi="Times New Roman"/>
      <w:b/>
      <w:bCs/>
      <w:sz w:val="27"/>
      <w:szCs w:val="27"/>
    </w:rPr>
  </w:style>
  <w:style w:type="paragraph" w:customStyle="1" w:styleId="61">
    <w:name w:val="Основной текст (6)1"/>
    <w:basedOn w:val="a"/>
    <w:link w:val="6"/>
    <w:pPr>
      <w:widowControl w:val="0"/>
      <w:shd w:val="clear" w:color="auto" w:fill="FFFFFF"/>
      <w:spacing w:after="0" w:line="274" w:lineRule="exact"/>
    </w:pPr>
    <w:rPr>
      <w:rFonts w:ascii="Times New Roman" w:hAnsi="Times New Roman"/>
      <w:b/>
      <w:bCs/>
      <w:sz w:val="20"/>
      <w:szCs w:val="20"/>
    </w:rPr>
  </w:style>
  <w:style w:type="paragraph" w:customStyle="1" w:styleId="11">
    <w:name w:val="Колонтитул1"/>
    <w:basedOn w:val="a"/>
    <w:link w:val="a5"/>
    <w:pPr>
      <w:widowControl w:val="0"/>
      <w:shd w:val="clear" w:color="auto" w:fill="FFFFFF"/>
      <w:spacing w:after="0" w:line="240" w:lineRule="atLeast"/>
    </w:pPr>
    <w:rPr>
      <w:rFonts w:ascii="Times New Roman" w:hAnsi="Times New Roman"/>
      <w:sz w:val="23"/>
      <w:szCs w:val="23"/>
    </w:rPr>
  </w:style>
  <w:style w:type="paragraph" w:customStyle="1" w:styleId="70">
    <w:name w:val="Основной текст (7)"/>
    <w:basedOn w:val="a"/>
    <w:link w:val="7"/>
    <w:pPr>
      <w:widowControl w:val="0"/>
      <w:shd w:val="clear" w:color="auto" w:fill="FFFFFF"/>
      <w:spacing w:after="0" w:line="274" w:lineRule="exact"/>
    </w:pPr>
    <w:rPr>
      <w:rFonts w:ascii="Times New Roman" w:hAnsi="Times New Roman"/>
      <w:sz w:val="23"/>
      <w:szCs w:val="23"/>
    </w:rPr>
  </w:style>
  <w:style w:type="paragraph" w:customStyle="1" w:styleId="91">
    <w:name w:val="Основной текст (9)1"/>
    <w:basedOn w:val="a"/>
    <w:link w:val="9"/>
    <w:pPr>
      <w:widowControl w:val="0"/>
      <w:shd w:val="clear" w:color="auto" w:fill="FFFFFF"/>
      <w:spacing w:after="0" w:line="322" w:lineRule="exact"/>
      <w:jc w:val="center"/>
    </w:pPr>
    <w:rPr>
      <w:rFonts w:ascii="Times New Roman" w:hAnsi="Times New Roman"/>
      <w:b/>
      <w:bCs/>
      <w:sz w:val="27"/>
      <w:szCs w:val="27"/>
    </w:rPr>
  </w:style>
  <w:style w:type="character" w:customStyle="1" w:styleId="apple-converted-space">
    <w:name w:val="apple-converted-space"/>
    <w:basedOn w:val="a0"/>
  </w:style>
  <w:style w:type="paragraph" w:customStyle="1" w:styleId="13">
    <w:name w:val="Абзац списка1"/>
    <w:basedOn w:val="a"/>
    <w:pPr>
      <w:ind w:left="720"/>
    </w:pPr>
    <w:rPr>
      <w:rFonts w:eastAsia="Calibri" w:cs="Calibri"/>
      <w:lang w:eastAsia="en-US"/>
    </w:rPr>
  </w:style>
  <w:style w:type="character" w:customStyle="1" w:styleId="30">
    <w:name w:val="Заголовок 3 Знак"/>
    <w:link w:val="3"/>
    <w:semiHidden/>
    <w:locked/>
    <w:rPr>
      <w:rFonts w:eastAsia="MS Mincho"/>
      <w:sz w:val="28"/>
      <w:lang w:val="en-US" w:eastAsia="zh-CN" w:bidi="ar-SA"/>
    </w:rPr>
  </w:style>
  <w:style w:type="character" w:styleId="a7">
    <w:name w:val="Hyperlink"/>
    <w:rPr>
      <w:rFonts w:cs="Times New Roman"/>
      <w:color w:val="0000FF"/>
      <w:u w:val="single"/>
    </w:rPr>
  </w:style>
  <w:style w:type="paragraph" w:styleId="a8">
    <w:name w:val="footer"/>
    <w:basedOn w:val="a"/>
    <w:pPr>
      <w:tabs>
        <w:tab w:val="center" w:pos="4677"/>
        <w:tab w:val="right" w:pos="9355"/>
      </w:tabs>
    </w:pPr>
  </w:style>
  <w:style w:type="character" w:styleId="a9">
    <w:name w:val="page number"/>
    <w:basedOn w:val="a0"/>
  </w:style>
  <w:style w:type="paragraph" w:styleId="aa">
    <w:name w:val="header"/>
    <w:basedOn w:val="a"/>
    <w:pPr>
      <w:tabs>
        <w:tab w:val="center" w:pos="4677"/>
        <w:tab w:val="right" w:pos="9355"/>
      </w:tabs>
    </w:pPr>
  </w:style>
  <w:style w:type="character" w:customStyle="1" w:styleId="ab">
    <w:name w:val="Основной текст_"/>
    <w:link w:val="14"/>
    <w:locked/>
    <w:rPr>
      <w:sz w:val="27"/>
      <w:shd w:val="clear" w:color="auto" w:fill="FFFFFF"/>
      <w:lang w:bidi="ar-SA"/>
    </w:rPr>
  </w:style>
  <w:style w:type="paragraph" w:customStyle="1" w:styleId="14">
    <w:name w:val="Основной текст1"/>
    <w:basedOn w:val="a"/>
    <w:link w:val="ab"/>
    <w:pPr>
      <w:shd w:val="clear" w:color="auto" w:fill="FFFFFF"/>
      <w:spacing w:after="300" w:line="322" w:lineRule="exact"/>
      <w:ind w:hanging="360"/>
      <w:jc w:val="center"/>
    </w:pPr>
    <w:rPr>
      <w:rFonts w:ascii="Times New Roman" w:hAnsi="Times New Roman"/>
      <w:sz w:val="27"/>
      <w:szCs w:val="20"/>
      <w:shd w:val="clear" w:color="auto" w:fill="FFFFFF"/>
    </w:rPr>
  </w:style>
  <w:style w:type="paragraph" w:styleId="ac">
    <w:name w:val="Balloon Text"/>
    <w:basedOn w:val="a"/>
    <w:link w:val="ad"/>
    <w:pPr>
      <w:spacing w:after="0" w:line="240" w:lineRule="auto"/>
    </w:pPr>
    <w:rPr>
      <w:rFonts w:ascii="Segoe UI" w:hAnsi="Segoe UI" w:cs="Segoe UI"/>
      <w:sz w:val="18"/>
      <w:szCs w:val="18"/>
    </w:rPr>
  </w:style>
  <w:style w:type="character" w:customStyle="1" w:styleId="ad">
    <w:name w:val="Текст выноски Знак"/>
    <w:link w:val="ac"/>
    <w:rPr>
      <w:rFonts w:ascii="Segoe UI" w:hAnsi="Segoe UI" w:cs="Segoe UI"/>
      <w:sz w:val="18"/>
      <w:szCs w:val="18"/>
    </w:rPr>
  </w:style>
  <w:style w:type="paragraph" w:styleId="ae">
    <w:name w:val="Normal (Web)"/>
    <w:basedOn w:val="a"/>
    <w:pPr>
      <w:spacing w:before="100" w:beforeAutospacing="1" w:after="100" w:afterAutospacing="1" w:line="240" w:lineRule="auto"/>
    </w:pPr>
    <w:rPr>
      <w:rFonts w:ascii="Times New Roman" w:hAnsi="Times New Roman"/>
      <w:sz w:val="24"/>
      <w:szCs w:val="24"/>
    </w:rPr>
  </w:style>
  <w:style w:type="paragraph" w:styleId="af">
    <w:name w:val="No Spacing"/>
    <w:qFormat/>
    <w:rPr>
      <w:rFonts w:ascii="Calibri" w:eastAsia="Calibri" w:hAnsi="Calibri"/>
      <w:sz w:val="22"/>
      <w:szCs w:val="22"/>
      <w:lang w:eastAsia="en-US"/>
    </w:rPr>
  </w:style>
  <w:style w:type="paragraph" w:customStyle="1" w:styleId="ConsPlusNormal">
    <w:name w:val="ConsPlusNormal"/>
    <w:pPr>
      <w:widowControl w:val="0"/>
      <w:autoSpaceDE w:val="0"/>
      <w:autoSpaceDN w:val="0"/>
      <w:adjustRightInd w:val="0"/>
    </w:pPr>
    <w:rPr>
      <w:rFonts w:ascii="Arial" w:hAnsi="Arial" w:cs="Arial"/>
    </w:rPr>
  </w:style>
  <w:style w:type="paragraph" w:customStyle="1" w:styleId="ConsPlusNonformat">
    <w:name w:val="ConsPlusNonformat"/>
    <w:pPr>
      <w:autoSpaceDE w:val="0"/>
      <w:autoSpaceDN w:val="0"/>
      <w:adjustRightInd w:val="0"/>
    </w:pPr>
    <w:rPr>
      <w:rFonts w:ascii="Courier New" w:hAnsi="Courier New" w:cs="Courier New"/>
    </w:rPr>
  </w:style>
  <w:style w:type="character" w:styleId="af0">
    <w:name w:val="Strong"/>
    <w:qFormat/>
    <w:rPr>
      <w:b/>
      <w:bCs/>
    </w:rPr>
  </w:style>
  <w:style w:type="character" w:customStyle="1" w:styleId="af1">
    <w:name w:val="Гипертекстовая ссылка"/>
    <w:rPr>
      <w:rFonts w:cs="Times New Roman"/>
      <w:color w:val="106BBE"/>
    </w:rPr>
  </w:style>
  <w:style w:type="paragraph" w:customStyle="1" w:styleId="formattext">
    <w:name w:val="formattext"/>
    <w:basedOn w:val="a"/>
    <w:pPr>
      <w:spacing w:before="100" w:beforeAutospacing="1" w:after="100" w:afterAutospacing="1" w:line="240" w:lineRule="auto"/>
    </w:pPr>
    <w:rPr>
      <w:rFonts w:ascii="Times New Roman" w:hAnsi="Times New Roman"/>
      <w:sz w:val="24"/>
      <w:szCs w:val="24"/>
    </w:rPr>
  </w:style>
  <w:style w:type="character" w:customStyle="1" w:styleId="10">
    <w:name w:val="Заголовок 1 Знак"/>
    <w:link w:val="1"/>
    <w:rPr>
      <w:rFonts w:ascii="Cambria" w:eastAsia="Times New Roman" w:hAnsi="Cambria" w:cs="Times New Roman"/>
      <w:b/>
      <w:bCs/>
      <w:kern w:val="32"/>
      <w:sz w:val="32"/>
      <w:szCs w:val="32"/>
    </w:rPr>
  </w:style>
  <w:style w:type="paragraph" w:styleId="af2">
    <w:name w:val="List Paragraph"/>
    <w:basedOn w:val="a"/>
    <w:uiPriority w:val="34"/>
    <w:qFormat/>
    <w:pPr>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58519">
      <w:bodyDiv w:val="1"/>
      <w:marLeft w:val="0"/>
      <w:marRight w:val="0"/>
      <w:marTop w:val="0"/>
      <w:marBottom w:val="0"/>
      <w:divBdr>
        <w:top w:val="none" w:sz="0" w:space="0" w:color="auto"/>
        <w:left w:val="none" w:sz="0" w:space="0" w:color="auto"/>
        <w:bottom w:val="none" w:sz="0" w:space="0" w:color="auto"/>
        <w:right w:val="none" w:sz="0" w:space="0" w:color="auto"/>
      </w:divBdr>
      <w:divsChild>
        <w:div w:id="1566718350">
          <w:marLeft w:val="0"/>
          <w:marRight w:val="0"/>
          <w:marTop w:val="0"/>
          <w:marBottom w:val="0"/>
          <w:divBdr>
            <w:top w:val="none" w:sz="0" w:space="0" w:color="auto"/>
            <w:left w:val="none" w:sz="0" w:space="0" w:color="auto"/>
            <w:bottom w:val="none" w:sz="0" w:space="0" w:color="auto"/>
            <w:right w:val="none" w:sz="0" w:space="0" w:color="auto"/>
          </w:divBdr>
          <w:divsChild>
            <w:div w:id="1929388514">
              <w:marLeft w:val="0"/>
              <w:marRight w:val="0"/>
              <w:marTop w:val="0"/>
              <w:marBottom w:val="0"/>
              <w:divBdr>
                <w:top w:val="none" w:sz="0" w:space="0" w:color="auto"/>
                <w:left w:val="none" w:sz="0" w:space="0" w:color="auto"/>
                <w:bottom w:val="none" w:sz="0" w:space="0" w:color="auto"/>
                <w:right w:val="none" w:sz="0" w:space="0" w:color="auto"/>
              </w:divBdr>
              <w:divsChild>
                <w:div w:id="932203788">
                  <w:marLeft w:val="0"/>
                  <w:marRight w:val="0"/>
                  <w:marTop w:val="0"/>
                  <w:marBottom w:val="0"/>
                  <w:divBdr>
                    <w:top w:val="none" w:sz="0" w:space="0" w:color="auto"/>
                    <w:left w:val="none" w:sz="0" w:space="0" w:color="auto"/>
                    <w:bottom w:val="none" w:sz="0" w:space="0" w:color="auto"/>
                    <w:right w:val="none" w:sz="0" w:space="0" w:color="auto"/>
                  </w:divBdr>
                  <w:divsChild>
                    <w:div w:id="312027927">
                      <w:marLeft w:val="0"/>
                      <w:marRight w:val="0"/>
                      <w:marTop w:val="0"/>
                      <w:marBottom w:val="0"/>
                      <w:divBdr>
                        <w:top w:val="none" w:sz="0" w:space="0" w:color="auto"/>
                        <w:left w:val="none" w:sz="0" w:space="0" w:color="auto"/>
                        <w:bottom w:val="none" w:sz="0" w:space="0" w:color="auto"/>
                        <w:right w:val="none" w:sz="0" w:space="0" w:color="auto"/>
                      </w:divBdr>
                      <w:divsChild>
                        <w:div w:id="199978179">
                          <w:marLeft w:val="0"/>
                          <w:marRight w:val="0"/>
                          <w:marTop w:val="0"/>
                          <w:marBottom w:val="150"/>
                          <w:divBdr>
                            <w:top w:val="none" w:sz="0" w:space="0" w:color="auto"/>
                            <w:left w:val="none" w:sz="0" w:space="0" w:color="auto"/>
                            <w:bottom w:val="none" w:sz="0" w:space="0" w:color="auto"/>
                            <w:right w:val="none" w:sz="0" w:space="0" w:color="auto"/>
                          </w:divBdr>
                          <w:divsChild>
                            <w:div w:id="2096046116">
                              <w:marLeft w:val="0"/>
                              <w:marRight w:val="0"/>
                              <w:marTop w:val="0"/>
                              <w:marBottom w:val="0"/>
                              <w:divBdr>
                                <w:top w:val="none" w:sz="0" w:space="0" w:color="auto"/>
                                <w:left w:val="none" w:sz="0" w:space="0" w:color="auto"/>
                                <w:bottom w:val="none" w:sz="0" w:space="0" w:color="auto"/>
                                <w:right w:val="none" w:sz="0" w:space="0" w:color="auto"/>
                              </w:divBdr>
                              <w:divsChild>
                                <w:div w:id="1621843284">
                                  <w:marLeft w:val="0"/>
                                  <w:marRight w:val="0"/>
                                  <w:marTop w:val="0"/>
                                  <w:marBottom w:val="0"/>
                                  <w:divBdr>
                                    <w:top w:val="none" w:sz="0" w:space="0" w:color="auto"/>
                                    <w:left w:val="none" w:sz="0" w:space="0" w:color="auto"/>
                                    <w:bottom w:val="none" w:sz="0" w:space="0" w:color="auto"/>
                                    <w:right w:val="none" w:sz="0" w:space="0" w:color="auto"/>
                                  </w:divBdr>
                                  <w:divsChild>
                                    <w:div w:id="956252727">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 w:id="22322030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93608303">
      <w:bodyDiv w:val="1"/>
      <w:marLeft w:val="0"/>
      <w:marRight w:val="0"/>
      <w:marTop w:val="0"/>
      <w:marBottom w:val="0"/>
      <w:divBdr>
        <w:top w:val="none" w:sz="0" w:space="0" w:color="auto"/>
        <w:left w:val="none" w:sz="0" w:space="0" w:color="auto"/>
        <w:bottom w:val="none" w:sz="0" w:space="0" w:color="auto"/>
        <w:right w:val="none" w:sz="0" w:space="0" w:color="auto"/>
      </w:divBdr>
    </w:div>
    <w:div w:id="315307998">
      <w:bodyDiv w:val="1"/>
      <w:marLeft w:val="0"/>
      <w:marRight w:val="0"/>
      <w:marTop w:val="0"/>
      <w:marBottom w:val="0"/>
      <w:divBdr>
        <w:top w:val="none" w:sz="0" w:space="0" w:color="auto"/>
        <w:left w:val="none" w:sz="0" w:space="0" w:color="auto"/>
        <w:bottom w:val="none" w:sz="0" w:space="0" w:color="auto"/>
        <w:right w:val="none" w:sz="0" w:space="0" w:color="auto"/>
      </w:divBdr>
    </w:div>
    <w:div w:id="764424395">
      <w:bodyDiv w:val="1"/>
      <w:marLeft w:val="0"/>
      <w:marRight w:val="0"/>
      <w:marTop w:val="0"/>
      <w:marBottom w:val="0"/>
      <w:divBdr>
        <w:top w:val="none" w:sz="0" w:space="0" w:color="auto"/>
        <w:left w:val="none" w:sz="0" w:space="0" w:color="auto"/>
        <w:bottom w:val="none" w:sz="0" w:space="0" w:color="auto"/>
        <w:right w:val="none" w:sz="0" w:space="0" w:color="auto"/>
      </w:divBdr>
    </w:div>
    <w:div w:id="812521975">
      <w:bodyDiv w:val="1"/>
      <w:marLeft w:val="0"/>
      <w:marRight w:val="0"/>
      <w:marTop w:val="0"/>
      <w:marBottom w:val="0"/>
      <w:divBdr>
        <w:top w:val="none" w:sz="0" w:space="0" w:color="auto"/>
        <w:left w:val="none" w:sz="0" w:space="0" w:color="auto"/>
        <w:bottom w:val="none" w:sz="0" w:space="0" w:color="auto"/>
        <w:right w:val="none" w:sz="0" w:space="0" w:color="auto"/>
      </w:divBdr>
    </w:div>
    <w:div w:id="892036035">
      <w:bodyDiv w:val="1"/>
      <w:marLeft w:val="0"/>
      <w:marRight w:val="0"/>
      <w:marTop w:val="0"/>
      <w:marBottom w:val="0"/>
      <w:divBdr>
        <w:top w:val="none" w:sz="0" w:space="0" w:color="auto"/>
        <w:left w:val="none" w:sz="0" w:space="0" w:color="auto"/>
        <w:bottom w:val="none" w:sz="0" w:space="0" w:color="auto"/>
        <w:right w:val="none" w:sz="0" w:space="0" w:color="auto"/>
      </w:divBdr>
    </w:div>
    <w:div w:id="1329406655">
      <w:bodyDiv w:val="1"/>
      <w:marLeft w:val="0"/>
      <w:marRight w:val="0"/>
      <w:marTop w:val="0"/>
      <w:marBottom w:val="0"/>
      <w:divBdr>
        <w:top w:val="none" w:sz="0" w:space="0" w:color="auto"/>
        <w:left w:val="none" w:sz="0" w:space="0" w:color="auto"/>
        <w:bottom w:val="none" w:sz="0" w:space="0" w:color="auto"/>
        <w:right w:val="none" w:sz="0" w:space="0" w:color="auto"/>
      </w:divBdr>
    </w:div>
    <w:div w:id="1514102250">
      <w:bodyDiv w:val="1"/>
      <w:marLeft w:val="0"/>
      <w:marRight w:val="0"/>
      <w:marTop w:val="0"/>
      <w:marBottom w:val="0"/>
      <w:divBdr>
        <w:top w:val="none" w:sz="0" w:space="0" w:color="auto"/>
        <w:left w:val="none" w:sz="0" w:space="0" w:color="auto"/>
        <w:bottom w:val="none" w:sz="0" w:space="0" w:color="auto"/>
        <w:right w:val="none" w:sz="0" w:space="0" w:color="auto"/>
      </w:divBdr>
      <w:divsChild>
        <w:div w:id="232664464">
          <w:marLeft w:val="0"/>
          <w:marRight w:val="0"/>
          <w:marTop w:val="0"/>
          <w:marBottom w:val="0"/>
          <w:divBdr>
            <w:top w:val="none" w:sz="0" w:space="0" w:color="auto"/>
            <w:left w:val="none" w:sz="0" w:space="0" w:color="auto"/>
            <w:bottom w:val="none" w:sz="0" w:space="0" w:color="auto"/>
            <w:right w:val="none" w:sz="0" w:space="0" w:color="auto"/>
          </w:divBdr>
          <w:divsChild>
            <w:div w:id="43068833">
              <w:marLeft w:val="0"/>
              <w:marRight w:val="0"/>
              <w:marTop w:val="0"/>
              <w:marBottom w:val="0"/>
              <w:divBdr>
                <w:top w:val="none" w:sz="0" w:space="0" w:color="auto"/>
                <w:left w:val="none" w:sz="0" w:space="0" w:color="auto"/>
                <w:bottom w:val="none" w:sz="0" w:space="0" w:color="auto"/>
                <w:right w:val="none" w:sz="0" w:space="0" w:color="auto"/>
              </w:divBdr>
              <w:divsChild>
                <w:div w:id="2124297663">
                  <w:marLeft w:val="0"/>
                  <w:marRight w:val="0"/>
                  <w:marTop w:val="0"/>
                  <w:marBottom w:val="0"/>
                  <w:divBdr>
                    <w:top w:val="none" w:sz="0" w:space="0" w:color="auto"/>
                    <w:left w:val="none" w:sz="0" w:space="0" w:color="auto"/>
                    <w:bottom w:val="none" w:sz="0" w:space="0" w:color="auto"/>
                    <w:right w:val="none" w:sz="0" w:space="0" w:color="auto"/>
                  </w:divBdr>
                  <w:divsChild>
                    <w:div w:id="169391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523014">
          <w:marLeft w:val="0"/>
          <w:marRight w:val="0"/>
          <w:marTop w:val="0"/>
          <w:marBottom w:val="0"/>
          <w:divBdr>
            <w:top w:val="none" w:sz="0" w:space="0" w:color="auto"/>
            <w:left w:val="none" w:sz="0" w:space="0" w:color="auto"/>
            <w:bottom w:val="none" w:sz="0" w:space="0" w:color="auto"/>
            <w:right w:val="none" w:sz="0" w:space="0" w:color="auto"/>
          </w:divBdr>
          <w:divsChild>
            <w:div w:id="1993020976">
              <w:marLeft w:val="0"/>
              <w:marRight w:val="0"/>
              <w:marTop w:val="0"/>
              <w:marBottom w:val="0"/>
              <w:divBdr>
                <w:top w:val="none" w:sz="0" w:space="0" w:color="auto"/>
                <w:left w:val="none" w:sz="0" w:space="0" w:color="auto"/>
                <w:bottom w:val="none" w:sz="0" w:space="0" w:color="auto"/>
                <w:right w:val="none" w:sz="0" w:space="0" w:color="auto"/>
              </w:divBdr>
              <w:divsChild>
                <w:div w:id="1136337859">
                  <w:marLeft w:val="0"/>
                  <w:marRight w:val="0"/>
                  <w:marTop w:val="0"/>
                  <w:marBottom w:val="0"/>
                  <w:divBdr>
                    <w:top w:val="none" w:sz="0" w:space="0" w:color="auto"/>
                    <w:left w:val="none" w:sz="0" w:space="0" w:color="auto"/>
                    <w:bottom w:val="none" w:sz="0" w:space="0" w:color="auto"/>
                    <w:right w:val="none" w:sz="0" w:space="0" w:color="auto"/>
                  </w:divBdr>
                  <w:divsChild>
                    <w:div w:id="14937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616593">
      <w:bodyDiv w:val="1"/>
      <w:marLeft w:val="0"/>
      <w:marRight w:val="0"/>
      <w:marTop w:val="0"/>
      <w:marBottom w:val="0"/>
      <w:divBdr>
        <w:top w:val="none" w:sz="0" w:space="0" w:color="auto"/>
        <w:left w:val="none" w:sz="0" w:space="0" w:color="auto"/>
        <w:bottom w:val="none" w:sz="0" w:space="0" w:color="auto"/>
        <w:right w:val="none" w:sz="0" w:space="0" w:color="auto"/>
      </w:divBdr>
    </w:div>
    <w:div w:id="1637222384">
      <w:bodyDiv w:val="1"/>
      <w:marLeft w:val="0"/>
      <w:marRight w:val="0"/>
      <w:marTop w:val="0"/>
      <w:marBottom w:val="0"/>
      <w:divBdr>
        <w:top w:val="none" w:sz="0" w:space="0" w:color="auto"/>
        <w:left w:val="none" w:sz="0" w:space="0" w:color="auto"/>
        <w:bottom w:val="none" w:sz="0" w:space="0" w:color="auto"/>
        <w:right w:val="none" w:sz="0" w:space="0" w:color="auto"/>
      </w:divBdr>
    </w:div>
    <w:div w:id="1709717525">
      <w:bodyDiv w:val="1"/>
      <w:marLeft w:val="0"/>
      <w:marRight w:val="0"/>
      <w:marTop w:val="0"/>
      <w:marBottom w:val="0"/>
      <w:divBdr>
        <w:top w:val="none" w:sz="0" w:space="0" w:color="auto"/>
        <w:left w:val="none" w:sz="0" w:space="0" w:color="auto"/>
        <w:bottom w:val="none" w:sz="0" w:space="0" w:color="auto"/>
        <w:right w:val="none" w:sz="0" w:space="0" w:color="auto"/>
      </w:divBdr>
    </w:div>
    <w:div w:id="1736581651">
      <w:bodyDiv w:val="1"/>
      <w:marLeft w:val="0"/>
      <w:marRight w:val="0"/>
      <w:marTop w:val="0"/>
      <w:marBottom w:val="0"/>
      <w:divBdr>
        <w:top w:val="none" w:sz="0" w:space="0" w:color="auto"/>
        <w:left w:val="none" w:sz="0" w:space="0" w:color="auto"/>
        <w:bottom w:val="none" w:sz="0" w:space="0" w:color="auto"/>
        <w:right w:val="none" w:sz="0" w:space="0" w:color="auto"/>
      </w:divBdr>
    </w:div>
    <w:div w:id="1759710333">
      <w:bodyDiv w:val="1"/>
      <w:marLeft w:val="0"/>
      <w:marRight w:val="0"/>
      <w:marTop w:val="0"/>
      <w:marBottom w:val="0"/>
      <w:divBdr>
        <w:top w:val="none" w:sz="0" w:space="0" w:color="auto"/>
        <w:left w:val="none" w:sz="0" w:space="0" w:color="auto"/>
        <w:bottom w:val="none" w:sz="0" w:space="0" w:color="auto"/>
        <w:right w:val="none" w:sz="0" w:space="0" w:color="auto"/>
      </w:divBdr>
    </w:div>
    <w:div w:id="1808742238">
      <w:bodyDiv w:val="1"/>
      <w:marLeft w:val="0"/>
      <w:marRight w:val="0"/>
      <w:marTop w:val="0"/>
      <w:marBottom w:val="0"/>
      <w:divBdr>
        <w:top w:val="none" w:sz="0" w:space="0" w:color="auto"/>
        <w:left w:val="none" w:sz="0" w:space="0" w:color="auto"/>
        <w:bottom w:val="none" w:sz="0" w:space="0" w:color="auto"/>
        <w:right w:val="none" w:sz="0" w:space="0" w:color="auto"/>
      </w:divBdr>
    </w:div>
    <w:div w:id="19118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eta.gosuslugi.r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uslugi.tatar.ru/" TargetMode="External"/><Relationship Id="rId12" Type="http://schemas.openxmlformats.org/officeDocument/2006/relationships/hyperlink" Target="http://273-&#1092;&#1079;.&#1088;&#1092;/zakonodatelstvo/federalnyy-zakon-ot-29-dekabrya-2012-g-no-273-fz-ob-obrazovanii-v-r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273-&#1092;&#1079;.&#1088;&#1092;/zakonodatelstvo/zakon-rf-ot-07021992-no-2300-1"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beta.gosuslugi.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10872</Words>
  <Characters>61971</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ПРИНЯТО                                                                                                            «УТВЕРЖДАЮ»</vt:lpstr>
    </vt:vector>
  </TitlesOfParts>
  <Company>2</Company>
  <LinksUpToDate>false</LinksUpToDate>
  <CharactersWithSpaces>72698</CharactersWithSpaces>
  <SharedDoc>false</SharedDoc>
  <HLinks>
    <vt:vector size="36" baseType="variant">
      <vt:variant>
        <vt:i4>6094895</vt:i4>
      </vt:variant>
      <vt:variant>
        <vt:i4>15</vt:i4>
      </vt:variant>
      <vt:variant>
        <vt:i4>0</vt:i4>
      </vt:variant>
      <vt:variant>
        <vt:i4>5</vt:i4>
      </vt:variant>
      <vt:variant>
        <vt:lpwstr>http://273-фз.рф/zakonodatelstvo/federalnyy-zakon-ot-29-dekabrya-2012-g-no-273-fz-ob-obrazovanii-v-rf</vt:lpwstr>
      </vt:variant>
      <vt:variant>
        <vt:lpwstr/>
      </vt:variant>
      <vt:variant>
        <vt:i4>2949197</vt:i4>
      </vt:variant>
      <vt:variant>
        <vt:i4>12</vt:i4>
      </vt:variant>
      <vt:variant>
        <vt:i4>0</vt:i4>
      </vt:variant>
      <vt:variant>
        <vt:i4>5</vt:i4>
      </vt:variant>
      <vt:variant>
        <vt:lpwstr>http://273-фз.рф/zakonodatelstvo/zakon-rf-ot-07021992-no-2300-1</vt:lpwstr>
      </vt:variant>
      <vt:variant>
        <vt:lpwstr/>
      </vt:variant>
      <vt:variant>
        <vt:i4>2031650</vt:i4>
      </vt:variant>
      <vt:variant>
        <vt:i4>9</vt:i4>
      </vt:variant>
      <vt:variant>
        <vt:i4>0</vt:i4>
      </vt:variant>
      <vt:variant>
        <vt:i4>5</vt:i4>
      </vt:variant>
      <vt:variant>
        <vt:lpwstr/>
      </vt:variant>
      <vt:variant>
        <vt:lpwstr>sub_352</vt:lpwstr>
      </vt:variant>
      <vt:variant>
        <vt:i4>3342386</vt:i4>
      </vt:variant>
      <vt:variant>
        <vt:i4>6</vt:i4>
      </vt:variant>
      <vt:variant>
        <vt:i4>0</vt:i4>
      </vt:variant>
      <vt:variant>
        <vt:i4>5</vt:i4>
      </vt:variant>
      <vt:variant>
        <vt:lpwstr>https://beta.gosuslugi.ru/</vt:lpwstr>
      </vt:variant>
      <vt:variant>
        <vt:lpwstr/>
      </vt:variant>
      <vt:variant>
        <vt:i4>3342386</vt:i4>
      </vt:variant>
      <vt:variant>
        <vt:i4>3</vt:i4>
      </vt:variant>
      <vt:variant>
        <vt:i4>0</vt:i4>
      </vt:variant>
      <vt:variant>
        <vt:i4>5</vt:i4>
      </vt:variant>
      <vt:variant>
        <vt:lpwstr>https://beta.gosuslugi.ru/</vt:lpwstr>
      </vt:variant>
      <vt:variant>
        <vt:lpwstr/>
      </vt:variant>
      <vt:variant>
        <vt:i4>5308491</vt:i4>
      </vt:variant>
      <vt:variant>
        <vt:i4>0</vt:i4>
      </vt:variant>
      <vt:variant>
        <vt:i4>0</vt:i4>
      </vt:variant>
      <vt:variant>
        <vt:i4>5</vt:i4>
      </vt:variant>
      <vt:variant>
        <vt:lpwstr>https://uslugi.tatar.ru/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                                                                                                            «УТВЕРЖДАЮ»</dc:title>
  <dc:subject/>
  <dc:creator>1</dc:creator>
  <cp:keywords/>
  <cp:lastModifiedBy>Korytko</cp:lastModifiedBy>
  <cp:revision>2</cp:revision>
  <cp:lastPrinted>2021-02-18T10:19:00Z</cp:lastPrinted>
  <dcterms:created xsi:type="dcterms:W3CDTF">2022-08-03T09:13:00Z</dcterms:created>
  <dcterms:modified xsi:type="dcterms:W3CDTF">2022-08-03T09:13:00Z</dcterms:modified>
</cp:coreProperties>
</file>